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jc w:val="center"/>
        <w:rPr>
          <w:rFonts w:hint="eastAsia" w:ascii="宋体" w:hAnsi="宋体" w:cs="宋体"/>
          <w:b/>
          <w:spacing w:val="57"/>
          <w:kern w:val="0"/>
          <w:sz w:val="38"/>
          <w:szCs w:val="38"/>
          <w:lang w:val="zh-CN"/>
        </w:rPr>
      </w:pPr>
      <w:r>
        <w:rPr>
          <w:rFonts w:hint="eastAsia" w:ascii="宋体" w:hAnsi="宋体" w:cs="宋体"/>
          <w:b/>
          <w:spacing w:val="57"/>
          <w:kern w:val="0"/>
          <w:sz w:val="38"/>
          <w:szCs w:val="38"/>
          <w:lang w:val="zh-CN"/>
        </w:rPr>
        <w:t>成都市电影集团有限责任公司</w:t>
      </w:r>
    </w:p>
    <w:p>
      <w:pPr>
        <w:autoSpaceDE w:val="0"/>
        <w:autoSpaceDN w:val="0"/>
        <w:adjustRightInd w:val="0"/>
        <w:spacing w:line="360" w:lineRule="auto"/>
        <w:jc w:val="center"/>
        <w:rPr>
          <w:rFonts w:hint="eastAsia" w:ascii="宋体" w:hAnsi="宋体" w:eastAsia="宋体" w:cs="宋体"/>
          <w:b/>
          <w:spacing w:val="57"/>
          <w:kern w:val="0"/>
          <w:sz w:val="38"/>
          <w:szCs w:val="38"/>
          <w:lang w:val="zh-CN"/>
        </w:rPr>
      </w:pPr>
      <w:r>
        <w:rPr>
          <w:rFonts w:hint="eastAsia" w:ascii="宋体" w:hAnsi="宋体" w:eastAsia="宋体" w:cs="宋体"/>
          <w:b/>
          <w:spacing w:val="57"/>
          <w:kern w:val="0"/>
          <w:sz w:val="38"/>
          <w:szCs w:val="38"/>
          <w:lang w:val="en-US" w:eastAsia="zh-CN"/>
        </w:rPr>
        <w:t>2021-2022年度法律顾问服务项目</w:t>
      </w:r>
    </w:p>
    <w:p>
      <w:pPr>
        <w:autoSpaceDE w:val="0"/>
        <w:autoSpaceDN w:val="0"/>
        <w:adjustRightInd w:val="0"/>
        <w:spacing w:line="360" w:lineRule="auto"/>
        <w:jc w:val="center"/>
        <w:rPr>
          <w:rFonts w:hint="eastAsia" w:ascii="方正小标宋简体" w:hAnsi="方正小标宋简体" w:eastAsia="方正小标宋简体" w:cs="方正小标宋简体"/>
          <w:b/>
          <w:kern w:val="0"/>
          <w:sz w:val="48"/>
          <w:szCs w:val="48"/>
          <w:lang w:val="zh-CN"/>
        </w:rPr>
      </w:pPr>
    </w:p>
    <w:p>
      <w:pPr>
        <w:pStyle w:val="2"/>
        <w:rPr>
          <w:rFonts w:hint="eastAsia"/>
          <w:lang w:val="zh-CN"/>
        </w:rPr>
      </w:pPr>
    </w:p>
    <w:p>
      <w:pPr>
        <w:autoSpaceDE w:val="0"/>
        <w:autoSpaceDN w:val="0"/>
        <w:adjustRightInd w:val="0"/>
        <w:spacing w:line="360" w:lineRule="auto"/>
        <w:jc w:val="center"/>
        <w:rPr>
          <w:rFonts w:hint="eastAsia" w:ascii="宋体" w:hAnsi="宋体" w:cs="宋体"/>
          <w:kern w:val="0"/>
          <w:sz w:val="100"/>
          <w:szCs w:val="100"/>
          <w:lang w:val="zh-CN"/>
        </w:rPr>
      </w:pPr>
      <w:r>
        <w:rPr>
          <w:rFonts w:hint="eastAsia" w:ascii="宋体" w:hAnsi="宋体" w:cs="宋体"/>
          <w:b/>
          <w:kern w:val="0"/>
          <w:sz w:val="100"/>
          <w:szCs w:val="100"/>
        </w:rPr>
        <w:t xml:space="preserve"> </w:t>
      </w:r>
      <w:r>
        <w:rPr>
          <w:rFonts w:hint="eastAsia" w:ascii="宋体" w:hAnsi="宋体" w:cs="宋体"/>
          <w:b/>
          <w:kern w:val="0"/>
          <w:sz w:val="100"/>
          <w:szCs w:val="100"/>
          <w:lang w:val="en-US" w:eastAsia="zh-CN"/>
        </w:rPr>
        <w:t>询 比</w:t>
      </w:r>
      <w:r>
        <w:rPr>
          <w:rFonts w:hint="eastAsia" w:ascii="宋体" w:hAnsi="宋体" w:cs="宋体"/>
          <w:b/>
          <w:kern w:val="0"/>
          <w:sz w:val="100"/>
          <w:szCs w:val="100"/>
        </w:rPr>
        <w:t xml:space="preserve"> </w:t>
      </w:r>
      <w:r>
        <w:rPr>
          <w:rFonts w:hint="eastAsia" w:ascii="宋体" w:hAnsi="宋体" w:cs="宋体"/>
          <w:b/>
          <w:kern w:val="0"/>
          <w:sz w:val="100"/>
          <w:szCs w:val="100"/>
          <w:lang w:val="zh-CN"/>
        </w:rPr>
        <w:t>文</w:t>
      </w:r>
      <w:r>
        <w:rPr>
          <w:rFonts w:hint="eastAsia" w:ascii="宋体" w:hAnsi="宋体" w:cs="宋体"/>
          <w:b/>
          <w:kern w:val="0"/>
          <w:sz w:val="100"/>
          <w:szCs w:val="100"/>
        </w:rPr>
        <w:t xml:space="preserve"> </w:t>
      </w:r>
      <w:r>
        <w:rPr>
          <w:rFonts w:hint="eastAsia" w:ascii="宋体" w:hAnsi="宋体" w:cs="宋体"/>
          <w:b/>
          <w:kern w:val="0"/>
          <w:sz w:val="100"/>
          <w:szCs w:val="100"/>
          <w:lang w:val="zh-CN"/>
        </w:rPr>
        <w:t>件</w:t>
      </w:r>
    </w:p>
    <w:p>
      <w:pPr>
        <w:autoSpaceDE w:val="0"/>
        <w:autoSpaceDN w:val="0"/>
        <w:adjustRightInd w:val="0"/>
        <w:spacing w:line="360" w:lineRule="auto"/>
        <w:rPr>
          <w:rFonts w:hint="eastAsia" w:ascii="宋体" w:hAnsi="宋体" w:cs="宋体-18030"/>
          <w:kern w:val="0"/>
          <w:sz w:val="100"/>
          <w:szCs w:val="100"/>
          <w:lang w:val="zh-CN"/>
        </w:rPr>
      </w:pPr>
    </w:p>
    <w:p>
      <w:pPr>
        <w:pStyle w:val="2"/>
        <w:rPr>
          <w:rFonts w:hint="eastAsia"/>
          <w:lang w:val="zh-CN"/>
        </w:rPr>
      </w:pPr>
    </w:p>
    <w:p>
      <w:pPr>
        <w:autoSpaceDE w:val="0"/>
        <w:autoSpaceDN w:val="0"/>
        <w:adjustRightInd w:val="0"/>
        <w:spacing w:line="360" w:lineRule="auto"/>
        <w:jc w:val="center"/>
        <w:rPr>
          <w:rFonts w:hint="eastAsia" w:ascii="宋体" w:hAnsi="宋体" w:cs="宋体-18030"/>
          <w:kern w:val="0"/>
          <w:sz w:val="32"/>
          <w:szCs w:val="32"/>
          <w:lang w:val="zh-CN"/>
        </w:rPr>
      </w:pPr>
    </w:p>
    <w:p>
      <w:pPr>
        <w:autoSpaceDE w:val="0"/>
        <w:autoSpaceDN w:val="0"/>
        <w:adjustRightInd w:val="0"/>
        <w:spacing w:line="360" w:lineRule="auto"/>
        <w:jc w:val="center"/>
        <w:rPr>
          <w:rFonts w:hint="eastAsia" w:ascii="宋体" w:hAnsi="宋体" w:cs="宋体-18030"/>
          <w:kern w:val="0"/>
          <w:sz w:val="32"/>
          <w:szCs w:val="32"/>
          <w:lang w:val="zh-CN"/>
        </w:rPr>
      </w:pPr>
    </w:p>
    <w:p>
      <w:pPr>
        <w:autoSpaceDE w:val="0"/>
        <w:autoSpaceDN w:val="0"/>
        <w:adjustRightInd w:val="0"/>
        <w:spacing w:line="360" w:lineRule="auto"/>
        <w:jc w:val="center"/>
        <w:rPr>
          <w:rFonts w:hint="eastAsia" w:ascii="宋体" w:hAnsi="宋体" w:cs="宋体"/>
          <w:b/>
          <w:spacing w:val="57"/>
          <w:kern w:val="0"/>
          <w:sz w:val="32"/>
          <w:szCs w:val="32"/>
          <w:lang w:val="zh-CN"/>
        </w:rPr>
      </w:pPr>
      <w:r>
        <w:rPr>
          <w:rFonts w:hint="eastAsia" w:ascii="宋体" w:hAnsi="宋体" w:cs="宋体"/>
          <w:b/>
          <w:spacing w:val="57"/>
          <w:kern w:val="0"/>
          <w:sz w:val="32"/>
          <w:szCs w:val="32"/>
        </w:rPr>
        <w:t xml:space="preserve"> </w:t>
      </w:r>
      <w:r>
        <w:rPr>
          <w:rFonts w:hint="eastAsia" w:ascii="宋体" w:hAnsi="宋体" w:cs="宋体"/>
          <w:b/>
          <w:spacing w:val="57"/>
          <w:kern w:val="0"/>
          <w:sz w:val="32"/>
          <w:szCs w:val="32"/>
          <w:lang w:val="zh-CN"/>
        </w:rPr>
        <w:t>成都市电影集团有限责任公司</w:t>
      </w:r>
    </w:p>
    <w:p>
      <w:pPr>
        <w:autoSpaceDE w:val="0"/>
        <w:autoSpaceDN w:val="0"/>
        <w:adjustRightInd w:val="0"/>
        <w:spacing w:line="360" w:lineRule="auto"/>
        <w:jc w:val="center"/>
        <w:rPr>
          <w:rFonts w:hint="eastAsia" w:ascii="宋体" w:hAnsi="宋体" w:cs="宋体"/>
          <w:b/>
          <w:spacing w:val="57"/>
          <w:kern w:val="0"/>
          <w:sz w:val="32"/>
          <w:szCs w:val="32"/>
          <w:highlight w:val="none"/>
          <w:lang w:val="zh-CN"/>
        </w:rPr>
      </w:pPr>
      <w:r>
        <w:rPr>
          <w:rFonts w:hint="eastAsia" w:ascii="宋体" w:hAnsi="宋体" w:cs="宋体"/>
          <w:b/>
          <w:spacing w:val="57"/>
          <w:kern w:val="0"/>
          <w:sz w:val="32"/>
          <w:szCs w:val="32"/>
          <w:highlight w:val="none"/>
          <w:lang w:val="zh-CN"/>
        </w:rPr>
        <w:t>20</w:t>
      </w:r>
      <w:r>
        <w:rPr>
          <w:rFonts w:hint="eastAsia" w:ascii="宋体" w:hAnsi="宋体" w:cs="宋体"/>
          <w:b/>
          <w:spacing w:val="57"/>
          <w:kern w:val="0"/>
          <w:sz w:val="32"/>
          <w:szCs w:val="32"/>
          <w:highlight w:val="none"/>
          <w:lang w:val="en-US" w:eastAsia="zh-CN"/>
        </w:rPr>
        <w:t>21</w:t>
      </w:r>
      <w:r>
        <w:rPr>
          <w:rFonts w:hint="eastAsia" w:ascii="宋体" w:hAnsi="宋体" w:cs="宋体"/>
          <w:b/>
          <w:spacing w:val="57"/>
          <w:kern w:val="0"/>
          <w:sz w:val="32"/>
          <w:szCs w:val="32"/>
          <w:highlight w:val="none"/>
          <w:lang w:val="zh-CN"/>
        </w:rPr>
        <w:t>年</w:t>
      </w:r>
      <w:r>
        <w:rPr>
          <w:rFonts w:hint="eastAsia" w:ascii="宋体" w:hAnsi="宋体" w:cs="宋体"/>
          <w:b/>
          <w:spacing w:val="57"/>
          <w:kern w:val="0"/>
          <w:sz w:val="32"/>
          <w:szCs w:val="32"/>
          <w:highlight w:val="none"/>
          <w:lang w:val="en-US" w:eastAsia="zh-CN"/>
        </w:rPr>
        <w:t>1</w:t>
      </w:r>
      <w:r>
        <w:rPr>
          <w:rFonts w:hint="eastAsia" w:ascii="宋体" w:hAnsi="宋体" w:cs="宋体"/>
          <w:b/>
          <w:spacing w:val="57"/>
          <w:kern w:val="0"/>
          <w:sz w:val="32"/>
          <w:szCs w:val="32"/>
          <w:highlight w:val="none"/>
          <w:lang w:val="zh-CN"/>
        </w:rPr>
        <w:t>月</w:t>
      </w:r>
      <w:r>
        <w:rPr>
          <w:rFonts w:hint="eastAsia" w:ascii="宋体" w:hAnsi="宋体" w:cs="宋体"/>
          <w:b/>
          <w:spacing w:val="57"/>
          <w:kern w:val="0"/>
          <w:sz w:val="32"/>
          <w:szCs w:val="32"/>
          <w:highlight w:val="none"/>
          <w:lang w:val="en-US" w:eastAsia="zh-CN"/>
        </w:rPr>
        <w:t>21</w:t>
      </w:r>
      <w:r>
        <w:rPr>
          <w:rFonts w:hint="eastAsia" w:ascii="宋体" w:hAnsi="宋体" w:cs="宋体"/>
          <w:b/>
          <w:spacing w:val="57"/>
          <w:kern w:val="0"/>
          <w:sz w:val="32"/>
          <w:szCs w:val="32"/>
          <w:highlight w:val="none"/>
          <w:lang w:val="zh-CN"/>
        </w:rPr>
        <w:t>日</w:t>
      </w:r>
    </w:p>
    <w:p>
      <w:pPr>
        <w:ind w:firstLine="412" w:firstLineChars="200"/>
        <w:jc w:val="center"/>
        <w:rPr>
          <w:rFonts w:hint="eastAsia" w:ascii="黑体" w:hAnsi="黑体" w:eastAsia="黑体"/>
          <w:b/>
          <w:sz w:val="32"/>
          <w:szCs w:val="32"/>
        </w:rPr>
      </w:pPr>
      <w:bookmarkStart w:id="53" w:name="_GoBack"/>
      <w:bookmarkEnd w:id="53"/>
      <w:r>
        <w:br w:type="page"/>
      </w:r>
      <w:r>
        <w:rPr>
          <w:rFonts w:hint="eastAsia" w:ascii="黑体" w:hAnsi="黑体" w:eastAsia="黑体"/>
          <w:b/>
          <w:sz w:val="32"/>
          <w:szCs w:val="32"/>
        </w:rPr>
        <w:t xml:space="preserve">第一部分 </w:t>
      </w:r>
      <w:r>
        <w:rPr>
          <w:rFonts w:hint="eastAsia" w:ascii="黑体" w:hAnsi="黑体" w:eastAsia="黑体"/>
          <w:b/>
          <w:sz w:val="32"/>
          <w:szCs w:val="32"/>
          <w:lang w:val="en-US" w:eastAsia="zh-CN"/>
        </w:rPr>
        <w:t>询比</w:t>
      </w:r>
      <w:r>
        <w:rPr>
          <w:rFonts w:hint="eastAsia" w:ascii="黑体" w:hAnsi="黑体" w:eastAsia="黑体"/>
          <w:b/>
          <w:sz w:val="32"/>
          <w:szCs w:val="32"/>
        </w:rPr>
        <w:t>邀请</w:t>
      </w:r>
    </w:p>
    <w:p>
      <w:pPr>
        <w:widowControl/>
        <w:jc w:val="left"/>
        <w:rPr>
          <w:rFonts w:hint="eastAsia"/>
        </w:rPr>
      </w:pPr>
    </w:p>
    <w:p>
      <w:pPr>
        <w:keepNext w:val="0"/>
        <w:keepLines w:val="0"/>
        <w:pageBreakBefore w:val="0"/>
        <w:kinsoku/>
        <w:wordWrap/>
        <w:overflowPunct/>
        <w:topLinePunct w:val="0"/>
        <w:autoSpaceDE/>
        <w:autoSpaceDN/>
        <w:bidi w:val="0"/>
        <w:adjustRightInd/>
        <w:snapToGrid/>
        <w:spacing w:line="596" w:lineRule="exact"/>
        <w:ind w:firstLine="632" w:firstLineChars="200"/>
        <w:textAlignment w:val="auto"/>
        <w:rPr>
          <w:rFonts w:hint="default" w:ascii="仿宋_GB2312" w:eastAsia="仿宋_GB2312"/>
          <w:sz w:val="32"/>
          <w:szCs w:val="32"/>
          <w:lang w:val="en-US" w:eastAsia="zh-CN"/>
        </w:rPr>
      </w:pPr>
      <w:r>
        <w:rPr>
          <w:rFonts w:hint="eastAsia" w:ascii="仿宋_GB2312" w:eastAsia="仿宋_GB2312"/>
          <w:sz w:val="32"/>
          <w:szCs w:val="32"/>
        </w:rPr>
        <w:t>成都市电影集团有限责任公司作为</w:t>
      </w:r>
      <w:r>
        <w:rPr>
          <w:rFonts w:hint="eastAsia" w:ascii="仿宋_GB2312" w:eastAsia="仿宋_GB2312"/>
          <w:sz w:val="32"/>
          <w:szCs w:val="32"/>
          <w:lang w:val="en-US" w:eastAsia="zh-CN"/>
        </w:rPr>
        <w:t>采购</w:t>
      </w:r>
      <w:r>
        <w:rPr>
          <w:rFonts w:hint="eastAsia" w:ascii="仿宋_GB2312" w:eastAsia="仿宋_GB2312"/>
          <w:sz w:val="32"/>
          <w:szCs w:val="32"/>
        </w:rPr>
        <w:t>人诚邀符合条件的</w:t>
      </w:r>
      <w:r>
        <w:rPr>
          <w:rFonts w:hint="eastAsia" w:ascii="仿宋_GB2312" w:eastAsia="仿宋_GB2312"/>
          <w:sz w:val="32"/>
          <w:szCs w:val="32"/>
          <w:lang w:val="en-US" w:eastAsia="zh-CN"/>
        </w:rPr>
        <w:t>律师事务所</w:t>
      </w:r>
      <w:r>
        <w:rPr>
          <w:rFonts w:hint="eastAsia" w:ascii="仿宋_GB2312" w:eastAsia="仿宋_GB2312"/>
          <w:sz w:val="32"/>
          <w:szCs w:val="32"/>
        </w:rPr>
        <w:t>参加我单位</w:t>
      </w:r>
      <w:r>
        <w:rPr>
          <w:rFonts w:hint="eastAsia" w:ascii="仿宋_GB2312" w:eastAsia="仿宋_GB2312"/>
          <w:sz w:val="32"/>
          <w:szCs w:val="32"/>
          <w:lang w:val="en-US" w:eastAsia="zh-CN"/>
        </w:rPr>
        <w:t>2021-2022年度法律顾问服务项目询比采购</w:t>
      </w:r>
    </w:p>
    <w:p>
      <w:pPr>
        <w:keepNext w:val="0"/>
        <w:keepLines w:val="0"/>
        <w:pageBreakBefore w:val="0"/>
        <w:kinsoku/>
        <w:wordWrap/>
        <w:overflowPunct/>
        <w:topLinePunct w:val="0"/>
        <w:autoSpaceDE/>
        <w:autoSpaceDN/>
        <w:bidi w:val="0"/>
        <w:adjustRightInd/>
        <w:snapToGrid/>
        <w:spacing w:line="596" w:lineRule="exact"/>
        <w:ind w:firstLine="632" w:firstLineChars="200"/>
        <w:textAlignment w:val="auto"/>
        <w:rPr>
          <w:rFonts w:hint="eastAsia" w:ascii="黑体" w:hAnsi="黑体" w:eastAsia="黑体"/>
          <w:sz w:val="32"/>
          <w:szCs w:val="32"/>
        </w:rPr>
      </w:pPr>
      <w:r>
        <w:rPr>
          <w:rFonts w:hint="eastAsia" w:ascii="黑体" w:hAnsi="黑体" w:eastAsia="黑体"/>
          <w:sz w:val="32"/>
          <w:szCs w:val="32"/>
        </w:rPr>
        <w:t>一、项目名称</w:t>
      </w:r>
    </w:p>
    <w:p>
      <w:pPr>
        <w:keepNext w:val="0"/>
        <w:keepLines w:val="0"/>
        <w:pageBreakBefore w:val="0"/>
        <w:kinsoku/>
        <w:wordWrap/>
        <w:overflowPunct/>
        <w:topLinePunct w:val="0"/>
        <w:autoSpaceDE/>
        <w:autoSpaceDN/>
        <w:bidi w:val="0"/>
        <w:adjustRightInd/>
        <w:snapToGrid/>
        <w:spacing w:line="596" w:lineRule="exact"/>
        <w:ind w:firstLine="632"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zh-CN"/>
        </w:rPr>
        <w:t>成都市电影集团有限责任公司</w:t>
      </w:r>
      <w:r>
        <w:rPr>
          <w:rFonts w:hint="eastAsia" w:ascii="仿宋_GB2312" w:eastAsia="仿宋_GB2312"/>
          <w:sz w:val="32"/>
          <w:szCs w:val="32"/>
          <w:lang w:val="en-US" w:eastAsia="zh-CN"/>
        </w:rPr>
        <w:t>2021-2022年度法律顾问服务项目</w:t>
      </w:r>
    </w:p>
    <w:p>
      <w:pPr>
        <w:keepNext w:val="0"/>
        <w:keepLines w:val="0"/>
        <w:pageBreakBefore w:val="0"/>
        <w:kinsoku/>
        <w:wordWrap/>
        <w:overflowPunct/>
        <w:topLinePunct w:val="0"/>
        <w:autoSpaceDE/>
        <w:autoSpaceDN/>
        <w:bidi w:val="0"/>
        <w:adjustRightInd/>
        <w:snapToGrid/>
        <w:spacing w:line="596" w:lineRule="exact"/>
        <w:ind w:firstLine="632" w:firstLineChars="200"/>
        <w:textAlignment w:val="auto"/>
        <w:rPr>
          <w:rFonts w:hint="eastAsia" w:ascii="黑体" w:hAnsi="黑体" w:eastAsia="黑体"/>
          <w:sz w:val="32"/>
          <w:szCs w:val="32"/>
          <w:lang w:val="en-US" w:eastAsia="zh-CN"/>
        </w:rPr>
      </w:pPr>
      <w:r>
        <w:rPr>
          <w:rFonts w:hint="eastAsia" w:ascii="黑体" w:hAnsi="黑体" w:eastAsia="黑体"/>
          <w:sz w:val="32"/>
          <w:szCs w:val="32"/>
          <w:lang w:val="en-US" w:eastAsia="zh-CN"/>
        </w:rPr>
        <w:t>二、项目预算</w:t>
      </w:r>
    </w:p>
    <w:p>
      <w:pPr>
        <w:keepNext w:val="0"/>
        <w:keepLines w:val="0"/>
        <w:pageBreakBefore w:val="0"/>
        <w:kinsoku/>
        <w:wordWrap/>
        <w:overflowPunct/>
        <w:topLinePunct w:val="0"/>
        <w:autoSpaceDE/>
        <w:autoSpaceDN/>
        <w:bidi w:val="0"/>
        <w:adjustRightInd/>
        <w:snapToGrid/>
        <w:spacing w:line="596" w:lineRule="exact"/>
        <w:ind w:firstLine="632"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本项目预算金额为人民币8万/年，服务期限2年。中标供应商依最终报价实行一年一签制。</w:t>
      </w:r>
    </w:p>
    <w:p>
      <w:pPr>
        <w:keepNext w:val="0"/>
        <w:keepLines w:val="0"/>
        <w:pageBreakBefore w:val="0"/>
        <w:kinsoku/>
        <w:wordWrap/>
        <w:overflowPunct/>
        <w:topLinePunct w:val="0"/>
        <w:autoSpaceDE/>
        <w:autoSpaceDN/>
        <w:bidi w:val="0"/>
        <w:adjustRightInd/>
        <w:snapToGrid/>
        <w:spacing w:line="596" w:lineRule="exact"/>
        <w:ind w:firstLine="632" w:firstLineChars="200"/>
        <w:textAlignment w:val="auto"/>
        <w:rPr>
          <w:rFonts w:hint="eastAsia" w:ascii="仿宋_GB2312" w:eastAsia="仿宋_GB2312"/>
          <w:sz w:val="32"/>
          <w:szCs w:val="32"/>
        </w:rPr>
      </w:pPr>
      <w:r>
        <w:rPr>
          <w:rFonts w:hint="eastAsia" w:ascii="黑体" w:hAnsi="黑体" w:eastAsia="黑体"/>
          <w:sz w:val="32"/>
          <w:szCs w:val="32"/>
          <w:lang w:val="en-US" w:eastAsia="zh-CN"/>
        </w:rPr>
        <w:t>三</w:t>
      </w:r>
      <w:r>
        <w:rPr>
          <w:rFonts w:hint="eastAsia" w:ascii="黑体" w:hAnsi="黑体" w:eastAsia="黑体"/>
          <w:sz w:val="32"/>
          <w:szCs w:val="32"/>
        </w:rPr>
        <w:t>、符合报名条件的采购代理机构</w:t>
      </w:r>
    </w:p>
    <w:p>
      <w:pPr>
        <w:keepNext w:val="0"/>
        <w:keepLines w:val="0"/>
        <w:pageBreakBefore w:val="0"/>
        <w:kinsoku/>
        <w:wordWrap/>
        <w:overflowPunct/>
        <w:topLinePunct w:val="0"/>
        <w:autoSpaceDE/>
        <w:autoSpaceDN/>
        <w:bidi w:val="0"/>
        <w:adjustRightInd/>
        <w:snapToGrid/>
        <w:spacing w:line="596" w:lineRule="exact"/>
        <w:ind w:firstLine="632" w:firstLineChars="200"/>
        <w:textAlignment w:val="auto"/>
        <w:rPr>
          <w:rFonts w:hint="eastAsia" w:ascii="仿宋_GB2312" w:eastAsia="仿宋_GB2312"/>
          <w:sz w:val="32"/>
          <w:szCs w:val="32"/>
          <w:lang w:val="zh-CN" w:eastAsia="zh-CN"/>
        </w:rPr>
      </w:pPr>
      <w:r>
        <w:rPr>
          <w:rFonts w:hint="eastAsia" w:ascii="仿宋_GB2312" w:eastAsia="仿宋_GB2312"/>
          <w:sz w:val="32"/>
          <w:szCs w:val="32"/>
          <w:lang w:val="zh-CN" w:eastAsia="zh-CN"/>
        </w:rPr>
        <w:t>1.</w:t>
      </w:r>
      <w:r>
        <w:rPr>
          <w:rFonts w:hint="eastAsia" w:ascii="仿宋_GB2312" w:eastAsia="仿宋_GB2312"/>
          <w:sz w:val="32"/>
          <w:szCs w:val="32"/>
          <w:lang w:val="en-US" w:eastAsia="zh-CN"/>
        </w:rPr>
        <w:t>具有有效的《律师事务所执业许可证》；</w:t>
      </w:r>
    </w:p>
    <w:p>
      <w:pPr>
        <w:keepNext w:val="0"/>
        <w:keepLines w:val="0"/>
        <w:pageBreakBefore w:val="0"/>
        <w:kinsoku/>
        <w:wordWrap/>
        <w:overflowPunct/>
        <w:topLinePunct w:val="0"/>
        <w:autoSpaceDE/>
        <w:autoSpaceDN/>
        <w:bidi w:val="0"/>
        <w:adjustRightInd/>
        <w:snapToGrid/>
        <w:spacing w:line="596" w:lineRule="exact"/>
        <w:ind w:firstLine="632" w:firstLineChars="200"/>
        <w:textAlignment w:val="auto"/>
        <w:rPr>
          <w:rFonts w:hint="eastAsia" w:ascii="仿宋_GB2312" w:eastAsia="仿宋_GB2312"/>
          <w:sz w:val="32"/>
          <w:szCs w:val="32"/>
          <w:lang w:val="zh-CN" w:eastAsia="zh-CN"/>
        </w:rPr>
      </w:pPr>
      <w:r>
        <w:rPr>
          <w:rFonts w:hint="eastAsia" w:ascii="仿宋_GB2312" w:eastAsia="仿宋_GB2312"/>
          <w:sz w:val="32"/>
          <w:szCs w:val="32"/>
          <w:lang w:val="zh-CN" w:eastAsia="zh-CN"/>
        </w:rPr>
        <w:t>2.具有良好的信誉及职业道德；</w:t>
      </w:r>
    </w:p>
    <w:p>
      <w:pPr>
        <w:keepNext w:val="0"/>
        <w:keepLines w:val="0"/>
        <w:pageBreakBefore w:val="0"/>
        <w:kinsoku/>
        <w:wordWrap/>
        <w:overflowPunct/>
        <w:topLinePunct w:val="0"/>
        <w:autoSpaceDE/>
        <w:autoSpaceDN/>
        <w:bidi w:val="0"/>
        <w:adjustRightInd/>
        <w:snapToGrid/>
        <w:spacing w:line="596" w:lineRule="exact"/>
        <w:ind w:firstLine="632" w:firstLineChars="200"/>
        <w:textAlignment w:val="auto"/>
        <w:rPr>
          <w:rFonts w:hint="eastAsia" w:ascii="仿宋_GB2312" w:eastAsia="仿宋_GB2312"/>
          <w:sz w:val="32"/>
          <w:szCs w:val="32"/>
          <w:lang w:val="zh-CN" w:eastAsia="zh-CN"/>
        </w:rPr>
      </w:pPr>
      <w:r>
        <w:rPr>
          <w:rFonts w:hint="eastAsia" w:ascii="仿宋_GB2312" w:eastAsia="仿宋_GB2312"/>
          <w:sz w:val="32"/>
          <w:szCs w:val="32"/>
          <w:lang w:val="zh-CN" w:eastAsia="zh-CN"/>
        </w:rPr>
        <w:t>3.参加政府采购活动前三年内，在经营活动中没有重大违法记录，未受过监督管理部门的通报批评、行政处罚、责令整改等处理。</w:t>
      </w:r>
    </w:p>
    <w:p>
      <w:pPr>
        <w:keepNext w:val="0"/>
        <w:keepLines w:val="0"/>
        <w:pageBreakBefore w:val="0"/>
        <w:kinsoku/>
        <w:wordWrap/>
        <w:overflowPunct/>
        <w:topLinePunct w:val="0"/>
        <w:autoSpaceDE/>
        <w:autoSpaceDN/>
        <w:bidi w:val="0"/>
        <w:adjustRightInd/>
        <w:snapToGrid/>
        <w:spacing w:line="596" w:lineRule="exact"/>
        <w:ind w:firstLine="632" w:firstLineChars="200"/>
        <w:textAlignment w:val="auto"/>
        <w:rPr>
          <w:rFonts w:hint="eastAsia" w:ascii="黑体" w:hAnsi="黑体" w:eastAsia="黑体"/>
          <w:sz w:val="32"/>
          <w:szCs w:val="32"/>
        </w:rPr>
      </w:pPr>
      <w:r>
        <w:rPr>
          <w:rFonts w:hint="eastAsia" w:ascii="黑体" w:hAnsi="黑体" w:eastAsia="黑体"/>
          <w:sz w:val="32"/>
          <w:szCs w:val="32"/>
          <w:lang w:val="en-US" w:eastAsia="zh-CN"/>
        </w:rPr>
        <w:t>四</w:t>
      </w:r>
      <w:r>
        <w:rPr>
          <w:rFonts w:hint="eastAsia" w:ascii="黑体" w:hAnsi="黑体" w:eastAsia="黑体"/>
          <w:sz w:val="32"/>
          <w:szCs w:val="32"/>
        </w:rPr>
        <w:t>、递交</w:t>
      </w:r>
      <w:r>
        <w:rPr>
          <w:rFonts w:hint="eastAsia" w:ascii="黑体" w:hAnsi="黑体" w:eastAsia="黑体"/>
          <w:sz w:val="32"/>
          <w:szCs w:val="32"/>
          <w:lang w:val="en-US" w:eastAsia="zh-CN"/>
        </w:rPr>
        <w:t>询比</w:t>
      </w:r>
      <w:r>
        <w:rPr>
          <w:rFonts w:hint="eastAsia" w:ascii="黑体" w:hAnsi="黑体" w:eastAsia="黑体"/>
          <w:sz w:val="32"/>
          <w:szCs w:val="32"/>
        </w:rPr>
        <w:t>申请文件的截止时间及地点</w:t>
      </w:r>
    </w:p>
    <w:p>
      <w:pPr>
        <w:keepNext w:val="0"/>
        <w:keepLines w:val="0"/>
        <w:pageBreakBefore w:val="0"/>
        <w:kinsoku/>
        <w:wordWrap/>
        <w:overflowPunct/>
        <w:topLinePunct w:val="0"/>
        <w:autoSpaceDE/>
        <w:autoSpaceDN/>
        <w:bidi w:val="0"/>
        <w:adjustRightInd/>
        <w:snapToGrid/>
        <w:spacing w:line="596" w:lineRule="exact"/>
        <w:ind w:firstLine="632"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zh-CN" w:eastAsia="zh-CN"/>
        </w:rPr>
        <w:t>询比申请文件递交时间20</w:t>
      </w:r>
      <w:r>
        <w:rPr>
          <w:rFonts w:hint="eastAsia" w:ascii="仿宋_GB2312" w:eastAsia="仿宋_GB2312"/>
          <w:sz w:val="32"/>
          <w:szCs w:val="32"/>
          <w:lang w:val="en-US" w:eastAsia="zh-CN"/>
        </w:rPr>
        <w:t>21</w:t>
      </w:r>
      <w:r>
        <w:rPr>
          <w:rFonts w:hint="eastAsia" w:ascii="仿宋_GB2312" w:eastAsia="仿宋_GB2312"/>
          <w:sz w:val="32"/>
          <w:szCs w:val="32"/>
          <w:lang w:val="zh-CN" w:eastAsia="zh-CN"/>
        </w:rPr>
        <w:t>年</w:t>
      </w:r>
      <w:r>
        <w:rPr>
          <w:rFonts w:hint="eastAsia" w:ascii="仿宋_GB2312" w:eastAsia="仿宋_GB2312"/>
          <w:sz w:val="32"/>
          <w:szCs w:val="32"/>
          <w:lang w:val="en-US" w:eastAsia="zh-CN"/>
        </w:rPr>
        <w:t>01</w:t>
      </w:r>
      <w:r>
        <w:rPr>
          <w:rFonts w:hint="eastAsia" w:ascii="仿宋_GB2312" w:eastAsia="仿宋_GB2312"/>
          <w:sz w:val="32"/>
          <w:szCs w:val="32"/>
          <w:lang w:val="zh-CN" w:eastAsia="zh-CN"/>
        </w:rPr>
        <w:t>月</w:t>
      </w:r>
      <w:r>
        <w:rPr>
          <w:rFonts w:hint="eastAsia" w:ascii="仿宋_GB2312" w:eastAsia="仿宋_GB2312"/>
          <w:sz w:val="32"/>
          <w:szCs w:val="32"/>
          <w:lang w:val="en-US" w:eastAsia="zh-CN"/>
        </w:rPr>
        <w:t>27</w:t>
      </w:r>
      <w:r>
        <w:rPr>
          <w:rFonts w:hint="eastAsia" w:ascii="仿宋_GB2312" w:eastAsia="仿宋_GB2312"/>
          <w:sz w:val="32"/>
          <w:szCs w:val="32"/>
          <w:lang w:val="zh-CN" w:eastAsia="zh-CN"/>
        </w:rPr>
        <w:t>日</w:t>
      </w:r>
      <w:r>
        <w:rPr>
          <w:rFonts w:hint="eastAsia" w:ascii="仿宋_GB2312" w:eastAsia="仿宋_GB2312"/>
          <w:sz w:val="32"/>
          <w:szCs w:val="32"/>
          <w:lang w:val="en-US" w:eastAsia="zh-CN"/>
        </w:rPr>
        <w:t>12:00</w:t>
      </w:r>
      <w:r>
        <w:rPr>
          <w:rFonts w:hint="eastAsia" w:ascii="仿宋_GB2312" w:eastAsia="仿宋_GB2312"/>
          <w:sz w:val="32"/>
          <w:szCs w:val="32"/>
          <w:lang w:val="zh-CN" w:eastAsia="zh-CN"/>
        </w:rPr>
        <w:t xml:space="preserve"> 。</w:t>
      </w:r>
      <w:r>
        <w:rPr>
          <w:rFonts w:hint="eastAsia" w:ascii="仿宋_GB2312" w:eastAsia="仿宋_GB2312"/>
          <w:sz w:val="32"/>
          <w:szCs w:val="32"/>
          <w:lang w:val="en-US" w:eastAsia="zh-CN"/>
        </w:rPr>
        <w:t>询比</w:t>
      </w:r>
      <w:r>
        <w:rPr>
          <w:rFonts w:hint="eastAsia" w:ascii="仿宋_GB2312" w:eastAsia="仿宋_GB2312"/>
          <w:sz w:val="32"/>
          <w:szCs w:val="32"/>
          <w:lang w:val="zh-CN" w:eastAsia="zh-CN"/>
        </w:rPr>
        <w:t>申请人于截止时间前，请</w:t>
      </w:r>
      <w:r>
        <w:rPr>
          <w:rFonts w:hint="eastAsia" w:ascii="仿宋_GB2312" w:eastAsia="仿宋_GB2312"/>
          <w:sz w:val="32"/>
          <w:szCs w:val="32"/>
          <w:lang w:val="en-US" w:eastAsia="zh-CN"/>
        </w:rPr>
        <w:t>持有</w:t>
      </w:r>
      <w:r>
        <w:rPr>
          <w:rFonts w:hint="eastAsia" w:ascii="仿宋_GB2312" w:eastAsia="仿宋_GB2312"/>
          <w:sz w:val="32"/>
          <w:szCs w:val="32"/>
          <w:lang w:val="zh-CN" w:eastAsia="zh-CN"/>
        </w:rPr>
        <w:t>有效的营业执照复印件、法定代表人身份证复印件、法定代表人授权书或者单位介绍信原件递交询比资料，</w:t>
      </w:r>
      <w:r>
        <w:rPr>
          <w:rFonts w:hint="eastAsia" w:ascii="仿宋_GB2312" w:eastAsia="仿宋_GB2312"/>
          <w:sz w:val="32"/>
          <w:szCs w:val="32"/>
          <w:lang w:val="en-US" w:eastAsia="zh-CN"/>
        </w:rPr>
        <w:t>将密封并标记的询比申请文件递交至成都市青羊区草市街71号8楼办公室，逾期送达的询比申请文件将被拒绝。</w:t>
      </w:r>
    </w:p>
    <w:p>
      <w:pPr>
        <w:keepNext w:val="0"/>
        <w:keepLines w:val="0"/>
        <w:pageBreakBefore w:val="0"/>
        <w:kinsoku/>
        <w:wordWrap/>
        <w:overflowPunct/>
        <w:topLinePunct w:val="0"/>
        <w:autoSpaceDE/>
        <w:autoSpaceDN/>
        <w:bidi w:val="0"/>
        <w:adjustRightInd/>
        <w:snapToGrid/>
        <w:spacing w:line="596" w:lineRule="exact"/>
        <w:ind w:firstLine="632" w:firstLineChars="200"/>
        <w:textAlignment w:val="auto"/>
        <w:rPr>
          <w:rFonts w:hint="eastAsia" w:ascii="黑体" w:hAnsi="黑体" w:eastAsia="黑体"/>
          <w:sz w:val="32"/>
          <w:szCs w:val="32"/>
        </w:rPr>
      </w:pPr>
      <w:r>
        <w:rPr>
          <w:rFonts w:hint="eastAsia" w:ascii="黑体" w:hAnsi="黑体" w:eastAsia="黑体"/>
          <w:sz w:val="32"/>
          <w:szCs w:val="32"/>
          <w:lang w:eastAsia="zh-CN"/>
        </w:rPr>
        <w:t>四</w:t>
      </w:r>
      <w:r>
        <w:rPr>
          <w:rFonts w:hint="eastAsia" w:ascii="黑体" w:hAnsi="黑体" w:eastAsia="黑体"/>
          <w:sz w:val="32"/>
          <w:szCs w:val="32"/>
        </w:rPr>
        <w:t>、</w:t>
      </w:r>
      <w:r>
        <w:rPr>
          <w:rFonts w:hint="eastAsia" w:ascii="黑体" w:hAnsi="黑体" w:eastAsia="黑体"/>
          <w:sz w:val="32"/>
          <w:szCs w:val="32"/>
          <w:lang w:val="en-US" w:eastAsia="zh-CN"/>
        </w:rPr>
        <w:t>采购人</w:t>
      </w:r>
      <w:r>
        <w:rPr>
          <w:rFonts w:hint="eastAsia" w:ascii="黑体" w:hAnsi="黑体" w:eastAsia="黑体"/>
          <w:sz w:val="32"/>
          <w:szCs w:val="32"/>
        </w:rPr>
        <w:t>联系方式</w:t>
      </w:r>
    </w:p>
    <w:p>
      <w:pPr>
        <w:keepNext w:val="0"/>
        <w:keepLines w:val="0"/>
        <w:pageBreakBefore w:val="0"/>
        <w:kinsoku/>
        <w:wordWrap/>
        <w:overflowPunct/>
        <w:topLinePunct w:val="0"/>
        <w:autoSpaceDE/>
        <w:autoSpaceDN/>
        <w:bidi w:val="0"/>
        <w:adjustRightInd/>
        <w:snapToGrid/>
        <w:spacing w:line="596" w:lineRule="exact"/>
        <w:ind w:firstLine="632"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eastAsia="zh-CN"/>
        </w:rPr>
        <w:t>联 系 人：彭</w:t>
      </w:r>
      <w:r>
        <w:rPr>
          <w:rFonts w:hint="eastAsia" w:ascii="仿宋_GB2312" w:eastAsia="仿宋_GB2312"/>
          <w:sz w:val="32"/>
          <w:szCs w:val="32"/>
          <w:lang w:val="en-US" w:eastAsia="zh-CN"/>
        </w:rPr>
        <w:t>老师</w:t>
      </w:r>
    </w:p>
    <w:p>
      <w:pPr>
        <w:pStyle w:val="2"/>
        <w:rPr>
          <w:rFonts w:hint="default" w:ascii="仿宋_GB2312" w:hAnsi="Calibri" w:eastAsia="仿宋_GB2312" w:cs="Times New Roman"/>
          <w:kern w:val="2"/>
          <w:sz w:val="32"/>
          <w:szCs w:val="32"/>
          <w:lang w:val="en-US" w:eastAsia="zh-CN" w:bidi="ar-SA"/>
        </w:rPr>
      </w:pPr>
      <w:r>
        <w:rPr>
          <w:rFonts w:hint="eastAsia" w:ascii="仿宋_GB2312" w:eastAsia="仿宋_GB2312"/>
          <w:sz w:val="32"/>
          <w:szCs w:val="32"/>
          <w:lang w:val="en-US" w:eastAsia="zh-CN"/>
        </w:rPr>
        <w:t xml:space="preserve">    </w:t>
      </w:r>
      <w:r>
        <w:rPr>
          <w:rFonts w:hint="eastAsia" w:ascii="仿宋_GB2312" w:hAnsi="Calibri" w:eastAsia="仿宋_GB2312" w:cs="Times New Roman"/>
          <w:kern w:val="2"/>
          <w:sz w:val="32"/>
          <w:szCs w:val="32"/>
          <w:lang w:val="en-US" w:eastAsia="zh-CN" w:bidi="ar-SA"/>
        </w:rPr>
        <w:t>联系地址：成都市青羊区草市街71号8楼综合办</w:t>
      </w:r>
    </w:p>
    <w:p>
      <w:pPr>
        <w:keepNext w:val="0"/>
        <w:keepLines w:val="0"/>
        <w:pageBreakBefore w:val="0"/>
        <w:kinsoku/>
        <w:wordWrap/>
        <w:overflowPunct/>
        <w:topLinePunct w:val="0"/>
        <w:autoSpaceDE/>
        <w:autoSpaceDN/>
        <w:bidi w:val="0"/>
        <w:adjustRightInd/>
        <w:snapToGrid/>
        <w:spacing w:line="596" w:lineRule="exact"/>
        <w:ind w:firstLine="632"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eastAsia="zh-CN"/>
        </w:rPr>
        <w:t>联系电话：</w:t>
      </w:r>
      <w:r>
        <w:rPr>
          <w:rFonts w:hint="eastAsia" w:ascii="仿宋_GB2312" w:eastAsia="仿宋_GB2312"/>
          <w:sz w:val="32"/>
          <w:szCs w:val="32"/>
          <w:lang w:val="en-US" w:eastAsia="zh-CN"/>
        </w:rPr>
        <w:t>028-86027919</w:t>
      </w:r>
    </w:p>
    <w:p>
      <w:pPr>
        <w:keepNext w:val="0"/>
        <w:keepLines w:val="0"/>
        <w:pageBreakBefore w:val="0"/>
        <w:widowControl/>
        <w:kinsoku/>
        <w:wordWrap/>
        <w:overflowPunct/>
        <w:topLinePunct w:val="0"/>
        <w:autoSpaceDE/>
        <w:autoSpaceDN/>
        <w:bidi w:val="0"/>
        <w:adjustRightInd/>
        <w:snapToGrid/>
        <w:spacing w:line="596" w:lineRule="exact"/>
        <w:ind w:firstLine="645"/>
        <w:jc w:val="center"/>
        <w:textAlignment w:val="auto"/>
        <w:rPr>
          <w:rFonts w:hint="eastAsia" w:ascii="黑体" w:hAnsi="黑体" w:eastAsia="黑体"/>
          <w:b/>
          <w:sz w:val="32"/>
          <w:szCs w:val="32"/>
        </w:rPr>
      </w:pPr>
    </w:p>
    <w:p>
      <w:pPr>
        <w:keepNext w:val="0"/>
        <w:keepLines w:val="0"/>
        <w:pageBreakBefore w:val="0"/>
        <w:widowControl/>
        <w:kinsoku/>
        <w:wordWrap/>
        <w:overflowPunct/>
        <w:topLinePunct w:val="0"/>
        <w:autoSpaceDE/>
        <w:autoSpaceDN/>
        <w:bidi w:val="0"/>
        <w:adjustRightInd/>
        <w:snapToGrid/>
        <w:spacing w:line="596" w:lineRule="exact"/>
        <w:ind w:firstLine="645"/>
        <w:jc w:val="center"/>
        <w:textAlignment w:val="auto"/>
        <w:rPr>
          <w:rFonts w:hint="eastAsia" w:ascii="黑体" w:hAnsi="黑体" w:eastAsia="黑体"/>
          <w:b/>
          <w:sz w:val="32"/>
          <w:szCs w:val="32"/>
        </w:rPr>
      </w:pPr>
    </w:p>
    <w:p>
      <w:pPr>
        <w:keepNext w:val="0"/>
        <w:keepLines w:val="0"/>
        <w:pageBreakBefore w:val="0"/>
        <w:widowControl/>
        <w:kinsoku/>
        <w:wordWrap/>
        <w:overflowPunct/>
        <w:topLinePunct w:val="0"/>
        <w:autoSpaceDE/>
        <w:autoSpaceDN/>
        <w:bidi w:val="0"/>
        <w:adjustRightInd/>
        <w:snapToGrid/>
        <w:spacing w:line="596" w:lineRule="exact"/>
        <w:ind w:firstLine="645"/>
        <w:jc w:val="center"/>
        <w:textAlignment w:val="auto"/>
        <w:rPr>
          <w:rFonts w:hint="eastAsia" w:ascii="黑体" w:hAnsi="黑体" w:eastAsia="黑体"/>
          <w:b/>
          <w:sz w:val="32"/>
          <w:szCs w:val="32"/>
        </w:rPr>
      </w:pPr>
    </w:p>
    <w:p>
      <w:pPr>
        <w:pStyle w:val="2"/>
        <w:keepNext w:val="0"/>
        <w:keepLines w:val="0"/>
        <w:pageBreakBefore w:val="0"/>
        <w:kinsoku/>
        <w:wordWrap/>
        <w:overflowPunct/>
        <w:topLinePunct w:val="0"/>
        <w:autoSpaceDE/>
        <w:autoSpaceDN/>
        <w:bidi w:val="0"/>
        <w:adjustRightInd/>
        <w:snapToGrid/>
        <w:spacing w:line="596" w:lineRule="exact"/>
        <w:textAlignment w:val="auto"/>
        <w:rPr>
          <w:rFonts w:hint="eastAsia" w:ascii="黑体" w:hAnsi="黑体" w:eastAsia="黑体"/>
          <w:b/>
          <w:sz w:val="32"/>
          <w:szCs w:val="32"/>
        </w:rPr>
      </w:pPr>
    </w:p>
    <w:p>
      <w:pPr>
        <w:pStyle w:val="3"/>
        <w:keepNext w:val="0"/>
        <w:keepLines w:val="0"/>
        <w:pageBreakBefore w:val="0"/>
        <w:kinsoku/>
        <w:wordWrap/>
        <w:overflowPunct/>
        <w:topLinePunct w:val="0"/>
        <w:autoSpaceDE/>
        <w:autoSpaceDN/>
        <w:bidi w:val="0"/>
        <w:adjustRightInd/>
        <w:snapToGrid/>
        <w:spacing w:line="596" w:lineRule="exact"/>
        <w:textAlignment w:val="auto"/>
        <w:rPr>
          <w:rFonts w:hint="eastAsia" w:ascii="黑体" w:hAnsi="黑体" w:eastAsia="黑体"/>
          <w:b/>
          <w:sz w:val="32"/>
          <w:szCs w:val="32"/>
        </w:rPr>
      </w:pPr>
    </w:p>
    <w:p>
      <w:pPr>
        <w:pStyle w:val="3"/>
        <w:keepNext w:val="0"/>
        <w:keepLines w:val="0"/>
        <w:pageBreakBefore w:val="0"/>
        <w:kinsoku/>
        <w:wordWrap/>
        <w:overflowPunct/>
        <w:topLinePunct w:val="0"/>
        <w:autoSpaceDE/>
        <w:autoSpaceDN/>
        <w:bidi w:val="0"/>
        <w:adjustRightInd/>
        <w:snapToGrid/>
        <w:spacing w:line="596" w:lineRule="exact"/>
        <w:textAlignment w:val="auto"/>
        <w:rPr>
          <w:rFonts w:hint="eastAsia" w:ascii="黑体" w:hAnsi="黑体" w:eastAsia="黑体"/>
          <w:b/>
          <w:sz w:val="32"/>
          <w:szCs w:val="32"/>
        </w:rPr>
      </w:pPr>
    </w:p>
    <w:p>
      <w:pPr>
        <w:pStyle w:val="3"/>
        <w:keepNext w:val="0"/>
        <w:keepLines w:val="0"/>
        <w:pageBreakBefore w:val="0"/>
        <w:kinsoku/>
        <w:wordWrap/>
        <w:overflowPunct/>
        <w:topLinePunct w:val="0"/>
        <w:autoSpaceDE/>
        <w:autoSpaceDN/>
        <w:bidi w:val="0"/>
        <w:adjustRightInd/>
        <w:snapToGrid/>
        <w:spacing w:line="596" w:lineRule="exact"/>
        <w:textAlignment w:val="auto"/>
        <w:rPr>
          <w:rFonts w:hint="eastAsia" w:ascii="黑体" w:hAnsi="黑体" w:eastAsia="黑体"/>
          <w:b/>
          <w:sz w:val="32"/>
          <w:szCs w:val="32"/>
        </w:rPr>
      </w:pPr>
    </w:p>
    <w:p>
      <w:pPr>
        <w:pStyle w:val="3"/>
        <w:keepNext w:val="0"/>
        <w:keepLines w:val="0"/>
        <w:pageBreakBefore w:val="0"/>
        <w:kinsoku/>
        <w:wordWrap/>
        <w:overflowPunct/>
        <w:topLinePunct w:val="0"/>
        <w:autoSpaceDE/>
        <w:autoSpaceDN/>
        <w:bidi w:val="0"/>
        <w:adjustRightInd/>
        <w:snapToGrid/>
        <w:spacing w:line="596" w:lineRule="exact"/>
        <w:textAlignment w:val="auto"/>
        <w:rPr>
          <w:rFonts w:hint="eastAsia" w:ascii="黑体" w:hAnsi="黑体" w:eastAsia="黑体"/>
          <w:b/>
          <w:sz w:val="32"/>
          <w:szCs w:val="32"/>
        </w:rPr>
      </w:pPr>
    </w:p>
    <w:p>
      <w:pPr>
        <w:pStyle w:val="3"/>
        <w:keepNext w:val="0"/>
        <w:keepLines w:val="0"/>
        <w:pageBreakBefore w:val="0"/>
        <w:kinsoku/>
        <w:wordWrap/>
        <w:overflowPunct/>
        <w:topLinePunct w:val="0"/>
        <w:autoSpaceDE/>
        <w:autoSpaceDN/>
        <w:bidi w:val="0"/>
        <w:adjustRightInd/>
        <w:snapToGrid/>
        <w:spacing w:line="596" w:lineRule="exact"/>
        <w:textAlignment w:val="auto"/>
        <w:rPr>
          <w:rFonts w:hint="eastAsia" w:ascii="黑体" w:hAnsi="黑体" w:eastAsia="黑体"/>
          <w:b/>
          <w:sz w:val="32"/>
          <w:szCs w:val="32"/>
        </w:rPr>
      </w:pPr>
    </w:p>
    <w:p>
      <w:pPr>
        <w:pStyle w:val="3"/>
        <w:keepNext w:val="0"/>
        <w:keepLines w:val="0"/>
        <w:pageBreakBefore w:val="0"/>
        <w:kinsoku/>
        <w:wordWrap/>
        <w:overflowPunct/>
        <w:topLinePunct w:val="0"/>
        <w:autoSpaceDE/>
        <w:autoSpaceDN/>
        <w:bidi w:val="0"/>
        <w:adjustRightInd/>
        <w:snapToGrid/>
        <w:spacing w:line="596" w:lineRule="exact"/>
        <w:textAlignment w:val="auto"/>
        <w:rPr>
          <w:rFonts w:hint="eastAsia" w:ascii="黑体" w:hAnsi="黑体" w:eastAsia="黑体"/>
          <w:b/>
          <w:sz w:val="32"/>
          <w:szCs w:val="32"/>
        </w:rPr>
      </w:pPr>
    </w:p>
    <w:p>
      <w:pPr>
        <w:pStyle w:val="3"/>
        <w:keepNext w:val="0"/>
        <w:keepLines w:val="0"/>
        <w:pageBreakBefore w:val="0"/>
        <w:kinsoku/>
        <w:wordWrap/>
        <w:overflowPunct/>
        <w:topLinePunct w:val="0"/>
        <w:autoSpaceDE/>
        <w:autoSpaceDN/>
        <w:bidi w:val="0"/>
        <w:adjustRightInd/>
        <w:snapToGrid/>
        <w:spacing w:line="596" w:lineRule="exact"/>
        <w:textAlignment w:val="auto"/>
        <w:rPr>
          <w:rFonts w:hint="eastAsia" w:ascii="黑体" w:hAnsi="黑体" w:eastAsia="黑体"/>
          <w:b/>
          <w:sz w:val="32"/>
          <w:szCs w:val="32"/>
        </w:rPr>
      </w:pPr>
    </w:p>
    <w:p>
      <w:pPr>
        <w:pStyle w:val="3"/>
        <w:keepNext w:val="0"/>
        <w:keepLines w:val="0"/>
        <w:pageBreakBefore w:val="0"/>
        <w:kinsoku/>
        <w:wordWrap/>
        <w:overflowPunct/>
        <w:topLinePunct w:val="0"/>
        <w:autoSpaceDE/>
        <w:autoSpaceDN/>
        <w:bidi w:val="0"/>
        <w:adjustRightInd/>
        <w:snapToGrid/>
        <w:spacing w:line="596" w:lineRule="exact"/>
        <w:textAlignment w:val="auto"/>
        <w:rPr>
          <w:rFonts w:hint="eastAsia" w:ascii="黑体" w:hAnsi="黑体" w:eastAsia="黑体"/>
          <w:b/>
          <w:sz w:val="32"/>
          <w:szCs w:val="32"/>
        </w:rPr>
      </w:pPr>
    </w:p>
    <w:p>
      <w:pPr>
        <w:pStyle w:val="3"/>
        <w:rPr>
          <w:rFonts w:hint="eastAsia" w:ascii="黑体" w:hAnsi="黑体" w:eastAsia="黑体"/>
          <w:b/>
          <w:sz w:val="32"/>
          <w:szCs w:val="32"/>
        </w:rPr>
      </w:pPr>
    </w:p>
    <w:p>
      <w:pPr>
        <w:pStyle w:val="3"/>
        <w:rPr>
          <w:rFonts w:hint="eastAsia" w:ascii="黑体" w:hAnsi="黑体" w:eastAsia="黑体"/>
          <w:b/>
          <w:sz w:val="32"/>
          <w:szCs w:val="32"/>
        </w:rPr>
      </w:pPr>
    </w:p>
    <w:p>
      <w:pPr>
        <w:pStyle w:val="3"/>
        <w:rPr>
          <w:rFonts w:hint="eastAsia" w:ascii="黑体" w:hAnsi="黑体" w:eastAsia="黑体"/>
          <w:b/>
          <w:sz w:val="32"/>
          <w:szCs w:val="32"/>
        </w:rPr>
      </w:pPr>
    </w:p>
    <w:p>
      <w:pPr>
        <w:widowControl/>
        <w:jc w:val="center"/>
        <w:rPr>
          <w:rFonts w:hint="eastAsia" w:ascii="黑体" w:hAnsi="黑体" w:eastAsia="黑体"/>
          <w:b/>
          <w:sz w:val="32"/>
          <w:szCs w:val="32"/>
        </w:rPr>
      </w:pPr>
      <w:r>
        <w:rPr>
          <w:rFonts w:hint="eastAsia" w:ascii="黑体" w:hAnsi="黑体" w:eastAsia="黑体"/>
          <w:b/>
          <w:sz w:val="32"/>
          <w:szCs w:val="32"/>
        </w:rPr>
        <w:t xml:space="preserve">第二部分  </w:t>
      </w:r>
      <w:r>
        <w:rPr>
          <w:rFonts w:hint="eastAsia" w:ascii="黑体" w:hAnsi="黑体" w:eastAsia="黑体"/>
          <w:b/>
          <w:sz w:val="32"/>
          <w:szCs w:val="32"/>
          <w:lang w:val="en-US" w:eastAsia="zh-CN"/>
        </w:rPr>
        <w:t>询比</w:t>
      </w:r>
      <w:r>
        <w:rPr>
          <w:rFonts w:hint="eastAsia" w:ascii="黑体" w:hAnsi="黑体" w:eastAsia="黑体"/>
          <w:b/>
          <w:sz w:val="32"/>
          <w:szCs w:val="32"/>
        </w:rPr>
        <w:t>须知</w:t>
      </w:r>
    </w:p>
    <w:p>
      <w:pPr>
        <w:autoSpaceDE w:val="0"/>
        <w:autoSpaceDN w:val="0"/>
        <w:spacing w:line="360" w:lineRule="auto"/>
        <w:ind w:firstLine="632" w:firstLineChars="200"/>
        <w:jc w:val="left"/>
        <w:rPr>
          <w:rFonts w:hint="eastAsia" w:ascii="黑体" w:hAnsi="楷体_GB2312" w:eastAsia="黑体" w:cs="楷体_GB2312"/>
          <w:b/>
          <w:kern w:val="0"/>
          <w:sz w:val="32"/>
          <w:szCs w:val="32"/>
          <w:lang w:val="zh-CN"/>
        </w:rPr>
      </w:pPr>
      <w:r>
        <w:rPr>
          <w:rFonts w:hint="eastAsia" w:ascii="黑体" w:hAnsi="楷体_GB2312" w:eastAsia="黑体" w:cs="楷体_GB2312"/>
          <w:b/>
          <w:kern w:val="0"/>
          <w:sz w:val="32"/>
          <w:szCs w:val="32"/>
          <w:lang w:val="zh-CN"/>
        </w:rPr>
        <w:t>一、</w:t>
      </w:r>
      <w:r>
        <w:rPr>
          <w:rFonts w:hint="eastAsia" w:ascii="黑体" w:hAnsi="楷体_GB2312" w:eastAsia="黑体" w:cs="楷体_GB2312"/>
          <w:b/>
          <w:kern w:val="0"/>
          <w:sz w:val="32"/>
          <w:szCs w:val="32"/>
          <w:lang w:val="en-US" w:eastAsia="zh-CN"/>
        </w:rPr>
        <w:t>询比</w:t>
      </w:r>
      <w:r>
        <w:rPr>
          <w:rFonts w:hint="eastAsia" w:ascii="黑体" w:hAnsi="楷体_GB2312" w:eastAsia="黑体" w:cs="楷体_GB2312"/>
          <w:b/>
          <w:kern w:val="0"/>
          <w:sz w:val="32"/>
          <w:szCs w:val="32"/>
          <w:lang w:val="zh-CN"/>
        </w:rPr>
        <w:t>代理的工作内容</w:t>
      </w:r>
    </w:p>
    <w:p>
      <w:pPr>
        <w:spacing w:line="560" w:lineRule="exact"/>
        <w:ind w:firstLine="632"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受委托的律师事务所根据采购人的要求主要开展以下业务：</w:t>
      </w:r>
    </w:p>
    <w:p>
      <w:pPr>
        <w:spacing w:line="560" w:lineRule="exact"/>
        <w:ind w:firstLine="632"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1.为甲方解答法律咨询，就甲方涉及到法律方面的事务，特别是重大事项的决策提供法律意见，或依法进行论证；</w:t>
      </w:r>
    </w:p>
    <w:p>
      <w:pPr>
        <w:spacing w:line="560" w:lineRule="exact"/>
        <w:ind w:firstLine="632"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2.应甲方的要求草拟、审查、修改法律事务文书;审查、</w:t>
      </w:r>
    </w:p>
    <w:p>
      <w:pPr>
        <w:spacing w:line="560" w:lineRule="exact"/>
        <w:ind w:firstLine="632"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修改规章制度；</w:t>
      </w:r>
    </w:p>
    <w:p>
      <w:pPr>
        <w:spacing w:line="560" w:lineRule="exact"/>
        <w:ind w:firstLine="632"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3.参与处理甲方尚未形成诉讼的民事、经济、行政争议或其它重大纠纷。</w:t>
      </w:r>
    </w:p>
    <w:p>
      <w:pPr>
        <w:spacing w:line="560" w:lineRule="exact"/>
        <w:ind w:firstLine="632"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4.优先代理甲方参加民事、经济、行政诉论或仲裁活动或经济纠纷的非诉讼和解，依照事实和法律维护甲方的合法权益。</w:t>
      </w:r>
    </w:p>
    <w:p>
      <w:pPr>
        <w:spacing w:line="560" w:lineRule="exact"/>
        <w:ind w:firstLine="632"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5.参与甲方经济项目的谈判，为主谈人提供法律意见，协助准备或审核谈判所需的资料及有关的法律规定，协助制订谈判方案等，并在合同或协议签字前严把法律关。</w:t>
      </w:r>
    </w:p>
    <w:p>
      <w:pPr>
        <w:spacing w:line="560" w:lineRule="exact"/>
        <w:ind w:firstLine="632"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6.代为甲方发布有关声明、公告、致函等文书。</w:t>
      </w:r>
    </w:p>
    <w:p>
      <w:pPr>
        <w:spacing w:line="560" w:lineRule="exact"/>
        <w:ind w:firstLine="632"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7.为甲方的活动提供有关的法律信息。</w:t>
      </w:r>
    </w:p>
    <w:p>
      <w:pPr>
        <w:spacing w:line="560" w:lineRule="exact"/>
        <w:ind w:firstLine="632"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8.协助甲方对干部、职工进行法制宣传教育和培养法律人才。</w:t>
      </w:r>
    </w:p>
    <w:p>
      <w:pPr>
        <w:spacing w:line="560" w:lineRule="exact"/>
        <w:ind w:firstLine="632" w:firstLineChars="200"/>
        <w:rPr>
          <w:rFonts w:hint="eastAsia" w:ascii="黑体" w:hAnsi="楷体_GB2312" w:eastAsia="黑体" w:cs="楷体_GB2312"/>
          <w:b/>
          <w:kern w:val="0"/>
          <w:sz w:val="32"/>
          <w:szCs w:val="32"/>
          <w:lang w:val="zh-CN"/>
        </w:rPr>
      </w:pPr>
      <w:r>
        <w:rPr>
          <w:rFonts w:hint="eastAsia" w:ascii="仿宋_GB2312" w:eastAsia="仿宋_GB2312"/>
          <w:sz w:val="32"/>
          <w:szCs w:val="32"/>
          <w:lang w:val="en-US" w:eastAsia="zh-CN"/>
        </w:rPr>
        <w:t>9.为甲方办理其他专项法律事项。</w:t>
      </w:r>
      <w:r>
        <w:rPr>
          <w:rFonts w:hint="eastAsia" w:ascii="仿宋_GB2312" w:eastAsia="仿宋_GB2312"/>
          <w:sz w:val="32"/>
          <w:szCs w:val="32"/>
          <w:lang w:val="en-US" w:eastAsia="zh-CN"/>
        </w:rPr>
        <w:br w:type="textWrapping"/>
      </w:r>
      <w:r>
        <w:rPr>
          <w:rFonts w:hint="eastAsia" w:ascii="黑体" w:hAnsi="楷体_GB2312" w:eastAsia="黑体" w:cs="楷体_GB2312"/>
          <w:b/>
          <w:kern w:val="0"/>
          <w:sz w:val="32"/>
          <w:szCs w:val="32"/>
          <w:lang w:val="zh-CN"/>
        </w:rPr>
        <w:t>二、</w:t>
      </w:r>
      <w:r>
        <w:rPr>
          <w:rFonts w:hint="eastAsia" w:ascii="黑体" w:hAnsi="楷体_GB2312" w:eastAsia="黑体" w:cs="楷体_GB2312"/>
          <w:b/>
          <w:kern w:val="0"/>
          <w:sz w:val="32"/>
          <w:szCs w:val="32"/>
          <w:lang w:val="en-US" w:eastAsia="zh-CN"/>
        </w:rPr>
        <w:t>询比</w:t>
      </w:r>
      <w:r>
        <w:rPr>
          <w:rFonts w:hint="eastAsia" w:ascii="黑体" w:hAnsi="楷体_GB2312" w:eastAsia="黑体" w:cs="楷体_GB2312"/>
          <w:b/>
          <w:kern w:val="0"/>
          <w:sz w:val="32"/>
          <w:szCs w:val="32"/>
          <w:lang w:val="zh-CN"/>
        </w:rPr>
        <w:t>申请人资格</w:t>
      </w:r>
    </w:p>
    <w:p>
      <w:pPr>
        <w:autoSpaceDE w:val="0"/>
        <w:autoSpaceDN w:val="0"/>
        <w:spacing w:line="360" w:lineRule="auto"/>
        <w:ind w:firstLine="632" w:firstLineChars="200"/>
        <w:jc w:val="left"/>
        <w:rPr>
          <w:rFonts w:hint="eastAsia" w:ascii="仿宋_GB2312" w:hAnsi="仿宋_GB2312" w:eastAsia="仿宋_GB2312" w:cs="仿宋_GB2312"/>
          <w:kern w:val="0"/>
          <w:sz w:val="32"/>
          <w:szCs w:val="32"/>
          <w:lang w:val="zh-CN" w:eastAsia="zh-CN"/>
        </w:rPr>
      </w:pPr>
      <w:r>
        <w:rPr>
          <w:rFonts w:hint="eastAsia" w:ascii="仿宋_GB2312" w:hAnsi="仿宋_GB2312" w:eastAsia="仿宋_GB2312" w:cs="仿宋_GB2312"/>
          <w:kern w:val="0"/>
          <w:sz w:val="32"/>
          <w:szCs w:val="32"/>
          <w:lang w:val="zh-CN" w:eastAsia="zh-CN"/>
        </w:rPr>
        <w:t>1.</w:t>
      </w:r>
      <w:r>
        <w:rPr>
          <w:rFonts w:hint="eastAsia" w:ascii="仿宋_GB2312" w:hAnsi="仿宋_GB2312" w:eastAsia="仿宋_GB2312" w:cs="仿宋_GB2312"/>
          <w:kern w:val="0"/>
          <w:sz w:val="32"/>
          <w:szCs w:val="32"/>
          <w:lang w:val="en-US" w:eastAsia="zh-CN"/>
        </w:rPr>
        <w:t>具有有效的《律师事务所执业许可证》；</w:t>
      </w:r>
    </w:p>
    <w:p>
      <w:pPr>
        <w:autoSpaceDE w:val="0"/>
        <w:autoSpaceDN w:val="0"/>
        <w:spacing w:line="360" w:lineRule="auto"/>
        <w:ind w:firstLine="632" w:firstLineChars="200"/>
        <w:jc w:val="left"/>
        <w:rPr>
          <w:rFonts w:hint="eastAsia" w:ascii="仿宋_GB2312" w:hAnsi="仿宋_GB2312" w:eastAsia="仿宋_GB2312" w:cs="仿宋_GB2312"/>
          <w:kern w:val="0"/>
          <w:sz w:val="32"/>
          <w:szCs w:val="32"/>
          <w:lang w:val="zh-CN" w:eastAsia="zh-CN"/>
        </w:rPr>
      </w:pPr>
      <w:r>
        <w:rPr>
          <w:rFonts w:hint="eastAsia" w:ascii="仿宋_GB2312" w:hAnsi="仿宋_GB2312" w:eastAsia="仿宋_GB2312" w:cs="仿宋_GB2312"/>
          <w:kern w:val="0"/>
          <w:sz w:val="32"/>
          <w:szCs w:val="32"/>
          <w:lang w:val="zh-CN" w:eastAsia="zh-CN"/>
        </w:rPr>
        <w:t>2.具有良好的信誉及职业道德；</w:t>
      </w:r>
    </w:p>
    <w:p>
      <w:pPr>
        <w:autoSpaceDE w:val="0"/>
        <w:autoSpaceDN w:val="0"/>
        <w:spacing w:line="360" w:lineRule="auto"/>
        <w:ind w:firstLine="632" w:firstLineChars="200"/>
        <w:jc w:val="left"/>
        <w:rPr>
          <w:rFonts w:hint="eastAsia" w:ascii="仿宋_GB2312" w:hAnsi="仿宋_GB2312" w:eastAsia="仿宋_GB2312" w:cs="仿宋_GB2312"/>
          <w:kern w:val="0"/>
          <w:sz w:val="32"/>
          <w:szCs w:val="32"/>
          <w:lang w:val="zh-CN" w:eastAsia="zh-CN"/>
        </w:rPr>
      </w:pPr>
      <w:r>
        <w:rPr>
          <w:rFonts w:hint="eastAsia" w:ascii="仿宋_GB2312" w:hAnsi="仿宋_GB2312" w:eastAsia="仿宋_GB2312" w:cs="仿宋_GB2312"/>
          <w:kern w:val="0"/>
          <w:sz w:val="32"/>
          <w:szCs w:val="32"/>
          <w:lang w:val="zh-CN" w:eastAsia="zh-CN"/>
        </w:rPr>
        <w:t>3.参加政府采购活动前三年内，在经营活动中没有重大违法记录，未受过监督管理部门的通报批评、行政处罚、责令整改等处理。</w:t>
      </w:r>
    </w:p>
    <w:p>
      <w:pPr>
        <w:autoSpaceDE w:val="0"/>
        <w:autoSpaceDN w:val="0"/>
        <w:spacing w:line="360" w:lineRule="auto"/>
        <w:ind w:firstLine="632" w:firstLineChars="200"/>
        <w:jc w:val="left"/>
        <w:rPr>
          <w:rFonts w:hint="eastAsia" w:ascii="黑体" w:hAnsi="楷体_GB2312" w:eastAsia="黑体" w:cs="楷体_GB2312"/>
          <w:b/>
          <w:kern w:val="0"/>
          <w:sz w:val="32"/>
          <w:szCs w:val="32"/>
          <w:lang w:val="zh-CN"/>
        </w:rPr>
      </w:pPr>
      <w:r>
        <w:rPr>
          <w:rFonts w:hint="eastAsia" w:ascii="黑体" w:hAnsi="楷体_GB2312" w:eastAsia="黑体" w:cs="楷体_GB2312"/>
          <w:b/>
          <w:kern w:val="0"/>
          <w:sz w:val="32"/>
          <w:szCs w:val="32"/>
          <w:lang w:val="zh-CN"/>
        </w:rPr>
        <w:t>三、</w:t>
      </w:r>
      <w:r>
        <w:rPr>
          <w:rFonts w:hint="eastAsia" w:ascii="黑体" w:hAnsi="楷体_GB2312" w:eastAsia="黑体" w:cs="楷体_GB2312"/>
          <w:b/>
          <w:kern w:val="0"/>
          <w:sz w:val="32"/>
          <w:szCs w:val="32"/>
          <w:lang w:val="en-US" w:eastAsia="zh-CN"/>
        </w:rPr>
        <w:t>询比</w:t>
      </w:r>
      <w:r>
        <w:rPr>
          <w:rFonts w:hint="eastAsia" w:ascii="黑体" w:hAnsi="楷体_GB2312" w:eastAsia="黑体" w:cs="楷体_GB2312"/>
          <w:b/>
          <w:kern w:val="0"/>
          <w:sz w:val="32"/>
          <w:szCs w:val="32"/>
          <w:lang w:val="zh-CN"/>
        </w:rPr>
        <w:t>时间及地点</w:t>
      </w:r>
    </w:p>
    <w:p>
      <w:pPr>
        <w:tabs>
          <w:tab w:val="left" w:pos="0"/>
          <w:tab w:val="left" w:pos="180"/>
          <w:tab w:val="left" w:pos="1080"/>
        </w:tabs>
        <w:spacing w:line="360" w:lineRule="auto"/>
        <w:ind w:firstLine="711" w:firstLineChars="22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w:t>
      </w:r>
      <w:r>
        <w:rPr>
          <w:rFonts w:hint="eastAsia" w:ascii="仿宋_GB2312" w:hAnsi="仿宋_GB2312" w:eastAsia="仿宋_GB2312" w:cs="仿宋_GB2312"/>
          <w:sz w:val="32"/>
          <w:szCs w:val="32"/>
          <w:lang w:val="en-US" w:eastAsia="zh-CN"/>
        </w:rPr>
        <w:t>询比</w:t>
      </w:r>
      <w:r>
        <w:rPr>
          <w:rFonts w:hint="eastAsia" w:ascii="仿宋_GB2312" w:hAnsi="仿宋_GB2312" w:eastAsia="仿宋_GB2312" w:cs="仿宋_GB2312"/>
          <w:sz w:val="32"/>
          <w:szCs w:val="32"/>
        </w:rPr>
        <w:t>邀请中确定的时间及地点进行</w:t>
      </w:r>
      <w:r>
        <w:rPr>
          <w:rFonts w:hint="eastAsia" w:ascii="仿宋_GB2312" w:hAnsi="仿宋_GB2312" w:eastAsia="仿宋_GB2312" w:cs="仿宋_GB2312"/>
          <w:sz w:val="32"/>
          <w:szCs w:val="32"/>
          <w:lang w:eastAsia="zh-CN"/>
        </w:rPr>
        <w:t>询比</w:t>
      </w:r>
      <w:r>
        <w:rPr>
          <w:rFonts w:hint="eastAsia" w:ascii="仿宋_GB2312" w:hAnsi="仿宋_GB2312" w:eastAsia="仿宋_GB2312" w:cs="仿宋_GB2312"/>
          <w:sz w:val="32"/>
          <w:szCs w:val="32"/>
        </w:rPr>
        <w:t>。</w:t>
      </w:r>
    </w:p>
    <w:p>
      <w:pPr>
        <w:autoSpaceDE w:val="0"/>
        <w:autoSpaceDN w:val="0"/>
        <w:spacing w:line="360" w:lineRule="auto"/>
        <w:ind w:firstLine="632" w:firstLineChars="200"/>
        <w:jc w:val="left"/>
        <w:rPr>
          <w:rFonts w:hint="eastAsia" w:ascii="楷体_GB2312" w:hAnsi="楷体_GB2312" w:eastAsia="楷体_GB2312" w:cs="楷体_GB2312"/>
          <w:kern w:val="0"/>
          <w:sz w:val="32"/>
          <w:szCs w:val="32"/>
          <w:lang w:val="zh-CN"/>
        </w:rPr>
      </w:pPr>
      <w:r>
        <w:rPr>
          <w:rFonts w:hint="eastAsia" w:ascii="黑体" w:hAnsi="楷体_GB2312" w:eastAsia="黑体" w:cs="楷体_GB2312"/>
          <w:b/>
          <w:kern w:val="0"/>
          <w:sz w:val="32"/>
          <w:szCs w:val="32"/>
          <w:lang w:val="zh-CN"/>
        </w:rPr>
        <w:t>四、</w:t>
      </w:r>
      <w:r>
        <w:rPr>
          <w:rFonts w:hint="eastAsia" w:ascii="黑体" w:hAnsi="楷体_GB2312" w:eastAsia="黑体" w:cs="楷体_GB2312"/>
          <w:b/>
          <w:kern w:val="0"/>
          <w:sz w:val="32"/>
          <w:szCs w:val="32"/>
          <w:lang w:val="en-US" w:eastAsia="zh-CN"/>
        </w:rPr>
        <w:t>询比</w:t>
      </w:r>
      <w:r>
        <w:rPr>
          <w:rFonts w:hint="eastAsia" w:ascii="黑体" w:hAnsi="楷体_GB2312" w:eastAsia="黑体" w:cs="楷体_GB2312"/>
          <w:b/>
          <w:kern w:val="0"/>
          <w:sz w:val="32"/>
          <w:szCs w:val="32"/>
          <w:lang w:val="zh-CN"/>
        </w:rPr>
        <w:t>文件</w:t>
      </w:r>
    </w:p>
    <w:p>
      <w:pPr>
        <w:autoSpaceDE w:val="0"/>
        <w:autoSpaceDN w:val="0"/>
        <w:spacing w:line="360" w:lineRule="auto"/>
        <w:ind w:firstLine="632" w:firstLineChars="200"/>
        <w:jc w:val="left"/>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en-US" w:eastAsia="zh-CN"/>
        </w:rPr>
        <w:t>询比</w:t>
      </w:r>
      <w:r>
        <w:rPr>
          <w:rFonts w:hint="eastAsia" w:ascii="仿宋_GB2312" w:hAnsi="仿宋_GB2312" w:eastAsia="仿宋_GB2312" w:cs="仿宋_GB2312"/>
          <w:kern w:val="0"/>
          <w:sz w:val="32"/>
          <w:szCs w:val="32"/>
          <w:lang w:val="zh-CN"/>
        </w:rPr>
        <w:t>申请人应仔细阅读</w:t>
      </w:r>
      <w:r>
        <w:rPr>
          <w:rFonts w:hint="eastAsia" w:ascii="仿宋_GB2312" w:hAnsi="仿宋_GB2312" w:eastAsia="仿宋_GB2312" w:cs="仿宋_GB2312"/>
          <w:kern w:val="0"/>
          <w:sz w:val="32"/>
          <w:szCs w:val="32"/>
          <w:lang w:val="en-US" w:eastAsia="zh-CN"/>
        </w:rPr>
        <w:t>询比</w:t>
      </w:r>
      <w:r>
        <w:rPr>
          <w:rFonts w:hint="eastAsia" w:ascii="仿宋_GB2312" w:hAnsi="仿宋_GB2312" w:eastAsia="仿宋_GB2312" w:cs="仿宋_GB2312"/>
          <w:kern w:val="0"/>
          <w:sz w:val="32"/>
          <w:szCs w:val="32"/>
          <w:lang w:val="zh-CN"/>
        </w:rPr>
        <w:t>文件，按询比文件的规定和要求的格式编写</w:t>
      </w:r>
      <w:r>
        <w:rPr>
          <w:rFonts w:hint="eastAsia" w:ascii="仿宋_GB2312" w:hAnsi="仿宋_GB2312" w:eastAsia="仿宋_GB2312" w:cs="仿宋_GB2312"/>
          <w:kern w:val="0"/>
          <w:sz w:val="32"/>
          <w:szCs w:val="32"/>
          <w:lang w:val="en-US" w:eastAsia="zh-CN"/>
        </w:rPr>
        <w:t>询比</w:t>
      </w:r>
      <w:r>
        <w:rPr>
          <w:rFonts w:hint="eastAsia" w:ascii="仿宋_GB2312" w:hAnsi="仿宋_GB2312" w:eastAsia="仿宋_GB2312" w:cs="仿宋_GB2312"/>
          <w:kern w:val="0"/>
          <w:sz w:val="32"/>
          <w:szCs w:val="32"/>
          <w:lang w:val="zh-CN"/>
        </w:rPr>
        <w:t>申请文件。</w:t>
      </w:r>
    </w:p>
    <w:p>
      <w:pPr>
        <w:autoSpaceDE w:val="0"/>
        <w:autoSpaceDN w:val="0"/>
        <w:spacing w:line="360" w:lineRule="auto"/>
        <w:ind w:firstLine="632" w:firstLineChars="200"/>
        <w:jc w:val="left"/>
        <w:rPr>
          <w:rFonts w:hint="eastAsia" w:ascii="黑体" w:hAnsi="楷体_GB2312" w:eastAsia="黑体" w:cs="楷体_GB2312"/>
          <w:b/>
          <w:kern w:val="0"/>
          <w:sz w:val="32"/>
          <w:szCs w:val="32"/>
          <w:lang w:val="zh-CN"/>
        </w:rPr>
      </w:pPr>
      <w:r>
        <w:rPr>
          <w:rFonts w:hint="eastAsia" w:ascii="黑体" w:hAnsi="楷体_GB2312" w:eastAsia="黑体" w:cs="楷体_GB2312"/>
          <w:b/>
          <w:kern w:val="0"/>
          <w:sz w:val="32"/>
          <w:szCs w:val="32"/>
          <w:lang w:val="en-US" w:eastAsia="zh-CN"/>
        </w:rPr>
        <w:t>五、询比</w:t>
      </w:r>
      <w:r>
        <w:rPr>
          <w:rFonts w:hint="eastAsia" w:ascii="黑体" w:hAnsi="楷体_GB2312" w:eastAsia="黑体" w:cs="楷体_GB2312"/>
          <w:b/>
          <w:kern w:val="0"/>
          <w:sz w:val="32"/>
          <w:szCs w:val="32"/>
          <w:lang w:val="zh-CN"/>
        </w:rPr>
        <w:t>申请文件的主要内容</w:t>
      </w:r>
    </w:p>
    <w:p>
      <w:pPr>
        <w:numPr>
          <w:ilvl w:val="0"/>
          <w:numId w:val="0"/>
        </w:numPr>
        <w:autoSpaceDE w:val="0"/>
        <w:autoSpaceDN w:val="0"/>
        <w:spacing w:line="360" w:lineRule="auto"/>
        <w:ind w:firstLine="632"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rPr>
        <w:t>1、投标函；</w:t>
      </w:r>
    </w:p>
    <w:p>
      <w:pPr>
        <w:tabs>
          <w:tab w:val="left" w:pos="0"/>
          <w:tab w:val="left" w:pos="180"/>
          <w:tab w:val="left" w:pos="1080"/>
        </w:tabs>
        <w:spacing w:line="360" w:lineRule="auto"/>
        <w:ind w:firstLine="632"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2、承诺函；</w:t>
      </w:r>
    </w:p>
    <w:p>
      <w:pPr>
        <w:tabs>
          <w:tab w:val="left" w:pos="0"/>
          <w:tab w:val="left" w:pos="180"/>
          <w:tab w:val="left" w:pos="1080"/>
        </w:tabs>
        <w:spacing w:line="360" w:lineRule="auto"/>
        <w:ind w:firstLine="711" w:firstLineChars="225"/>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zh-CN" w:eastAsia="zh-CN"/>
        </w:rPr>
        <w:t>、</w:t>
      </w:r>
      <w:r>
        <w:rPr>
          <w:rFonts w:hint="eastAsia" w:ascii="仿宋_GB2312" w:hAnsi="仿宋_GB2312" w:eastAsia="仿宋_GB2312" w:cs="仿宋_GB2312"/>
          <w:sz w:val="32"/>
          <w:szCs w:val="32"/>
          <w:lang w:val="en-US" w:eastAsia="zh-CN"/>
        </w:rPr>
        <w:t>法定代表人/负责人身份证明书</w:t>
      </w:r>
      <w:r>
        <w:rPr>
          <w:rFonts w:hint="eastAsia" w:ascii="仿宋_GB2312" w:hAnsi="仿宋_GB2312" w:eastAsia="仿宋_GB2312" w:cs="仿宋_GB2312"/>
          <w:sz w:val="32"/>
          <w:szCs w:val="32"/>
          <w:lang w:val="zh-CN" w:eastAsia="zh-CN"/>
        </w:rPr>
        <w:t>；</w:t>
      </w:r>
    </w:p>
    <w:p>
      <w:pPr>
        <w:tabs>
          <w:tab w:val="left" w:pos="0"/>
          <w:tab w:val="left" w:pos="180"/>
          <w:tab w:val="left" w:pos="1080"/>
        </w:tabs>
        <w:spacing w:line="360" w:lineRule="auto"/>
        <w:ind w:firstLine="711" w:firstLineChars="225"/>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rPr>
        <w:t>法定代表人/负责人授权委托书</w:t>
      </w:r>
    </w:p>
    <w:p>
      <w:pPr>
        <w:tabs>
          <w:tab w:val="left" w:pos="0"/>
          <w:tab w:val="left" w:pos="180"/>
          <w:tab w:val="left" w:pos="1080"/>
        </w:tabs>
        <w:spacing w:line="360" w:lineRule="auto"/>
        <w:ind w:firstLine="711" w:firstLineChars="225"/>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供应商基本情况</w:t>
      </w:r>
    </w:p>
    <w:p>
      <w:pPr>
        <w:tabs>
          <w:tab w:val="left" w:pos="0"/>
          <w:tab w:val="left" w:pos="180"/>
          <w:tab w:val="left" w:pos="1080"/>
        </w:tabs>
        <w:spacing w:line="360" w:lineRule="auto"/>
        <w:ind w:firstLine="711" w:firstLineChars="225"/>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、实施本项目的主要人员情况</w:t>
      </w:r>
    </w:p>
    <w:p>
      <w:pPr>
        <w:tabs>
          <w:tab w:val="left" w:pos="0"/>
          <w:tab w:val="left" w:pos="180"/>
          <w:tab w:val="left" w:pos="1080"/>
        </w:tabs>
        <w:spacing w:line="360" w:lineRule="auto"/>
        <w:ind w:firstLine="711" w:firstLineChars="225"/>
        <w:rPr>
          <w:rFonts w:hint="default" w:eastAsia="仿宋_GB2312"/>
          <w:lang w:val="en-US" w:eastAsia="zh-CN"/>
        </w:rPr>
      </w:pPr>
      <w:r>
        <w:rPr>
          <w:rFonts w:hint="eastAsia" w:ascii="仿宋_GB2312" w:hAnsi="仿宋_GB2312" w:eastAsia="仿宋_GB2312" w:cs="仿宋_GB2312"/>
          <w:sz w:val="32"/>
          <w:szCs w:val="32"/>
        </w:rPr>
        <w:t>7、类似项目实施案例一览表</w:t>
      </w:r>
    </w:p>
    <w:p>
      <w:pPr>
        <w:tabs>
          <w:tab w:val="left" w:pos="0"/>
          <w:tab w:val="left" w:pos="180"/>
          <w:tab w:val="left" w:pos="1080"/>
        </w:tabs>
        <w:spacing w:line="360" w:lineRule="auto"/>
        <w:ind w:firstLine="711" w:firstLineChars="225"/>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zh-CN"/>
        </w:rPr>
        <w:t>8、</w:t>
      </w:r>
      <w:r>
        <w:rPr>
          <w:rFonts w:hint="eastAsia" w:ascii="仿宋_GB2312" w:hAnsi="仿宋_GB2312" w:eastAsia="仿宋_GB2312" w:cs="仿宋_GB2312"/>
          <w:sz w:val="32"/>
          <w:szCs w:val="32"/>
        </w:rPr>
        <w:t>本项目的技术方案、项目实施方案报价表</w:t>
      </w:r>
    </w:p>
    <w:p>
      <w:pPr>
        <w:tabs>
          <w:tab w:val="left" w:pos="0"/>
          <w:tab w:val="left" w:pos="180"/>
          <w:tab w:val="left" w:pos="1080"/>
        </w:tabs>
        <w:spacing w:line="360" w:lineRule="auto"/>
        <w:ind w:firstLine="711" w:firstLineChars="225"/>
        <w:rPr>
          <w:rFonts w:hint="default" w:eastAsia="仿宋_GB2312"/>
          <w:lang w:val="en-US" w:eastAsia="zh-CN"/>
        </w:rPr>
      </w:pPr>
      <w:r>
        <w:rPr>
          <w:rFonts w:hint="eastAsia" w:ascii="仿宋_GB2312" w:hAnsi="仿宋_GB2312" w:eastAsia="仿宋_GB2312" w:cs="仿宋_GB2312"/>
          <w:sz w:val="32"/>
          <w:szCs w:val="32"/>
          <w:lang w:val="en-US" w:eastAsia="zh-CN"/>
        </w:rPr>
        <w:t>9、报价表</w:t>
      </w:r>
    </w:p>
    <w:p>
      <w:pPr>
        <w:autoSpaceDE w:val="0"/>
        <w:autoSpaceDN w:val="0"/>
        <w:spacing w:line="360" w:lineRule="auto"/>
        <w:ind w:firstLine="632"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10、其他内容。</w:t>
      </w:r>
    </w:p>
    <w:p>
      <w:pPr>
        <w:autoSpaceDE w:val="0"/>
        <w:autoSpaceDN w:val="0"/>
        <w:spacing w:line="360" w:lineRule="auto"/>
        <w:ind w:firstLine="632" w:firstLineChars="200"/>
        <w:jc w:val="left"/>
        <w:rPr>
          <w:rFonts w:hint="eastAsia" w:ascii="黑体" w:hAnsi="楷体_GB2312" w:eastAsia="黑体" w:cs="楷体_GB2312"/>
          <w:b/>
          <w:kern w:val="0"/>
          <w:sz w:val="32"/>
          <w:szCs w:val="32"/>
          <w:lang w:val="zh-CN"/>
        </w:rPr>
      </w:pPr>
      <w:r>
        <w:rPr>
          <w:rFonts w:hint="eastAsia" w:ascii="黑体" w:hAnsi="楷体_GB2312" w:eastAsia="黑体" w:cs="楷体_GB2312"/>
          <w:b/>
          <w:kern w:val="0"/>
          <w:sz w:val="32"/>
          <w:szCs w:val="32"/>
          <w:lang w:val="zh-CN"/>
        </w:rPr>
        <w:t>六、</w:t>
      </w:r>
      <w:r>
        <w:rPr>
          <w:rFonts w:hint="eastAsia" w:ascii="黑体" w:hAnsi="楷体_GB2312" w:eastAsia="黑体" w:cs="楷体_GB2312"/>
          <w:b/>
          <w:kern w:val="0"/>
          <w:sz w:val="32"/>
          <w:szCs w:val="32"/>
          <w:lang w:val="en-US" w:eastAsia="zh-CN"/>
        </w:rPr>
        <w:t>询比</w:t>
      </w:r>
      <w:r>
        <w:rPr>
          <w:rFonts w:hint="eastAsia" w:ascii="黑体" w:hAnsi="楷体_GB2312" w:eastAsia="黑体" w:cs="楷体_GB2312"/>
          <w:b/>
          <w:kern w:val="0"/>
          <w:sz w:val="32"/>
          <w:szCs w:val="32"/>
          <w:lang w:val="zh-CN"/>
        </w:rPr>
        <w:t>申请文件的编制</w:t>
      </w:r>
    </w:p>
    <w:p>
      <w:pPr>
        <w:autoSpaceDE w:val="0"/>
        <w:autoSpaceDN w:val="0"/>
        <w:spacing w:line="360" w:lineRule="auto"/>
        <w:ind w:firstLine="632" w:firstLineChars="200"/>
        <w:jc w:val="left"/>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1、投标函应按 “</w:t>
      </w:r>
      <w:r>
        <w:rPr>
          <w:rFonts w:hint="eastAsia" w:ascii="仿宋_GB2312" w:hAnsi="仿宋_GB2312" w:eastAsia="仿宋_GB2312" w:cs="仿宋_GB2312"/>
          <w:kern w:val="0"/>
          <w:sz w:val="32"/>
          <w:szCs w:val="32"/>
          <w:lang w:val="en-US" w:eastAsia="zh-CN"/>
        </w:rPr>
        <w:t>询比文件</w:t>
      </w:r>
      <w:r>
        <w:rPr>
          <w:rFonts w:hint="eastAsia" w:ascii="仿宋_GB2312" w:hAnsi="仿宋_GB2312" w:eastAsia="仿宋_GB2312" w:cs="仿宋_GB2312"/>
          <w:kern w:val="0"/>
          <w:sz w:val="32"/>
          <w:szCs w:val="32"/>
          <w:lang w:val="zh-CN"/>
        </w:rPr>
        <w:t>格式”进行编制，</w:t>
      </w:r>
      <w:r>
        <w:rPr>
          <w:rFonts w:hint="eastAsia" w:ascii="仿宋_GB2312" w:hAnsi="仿宋_GB2312" w:eastAsia="仿宋_GB2312" w:cs="仿宋_GB2312"/>
          <w:sz w:val="32"/>
          <w:szCs w:val="32"/>
        </w:rPr>
        <w:t>未规定格式的，由</w:t>
      </w:r>
      <w:r>
        <w:rPr>
          <w:rFonts w:hint="eastAsia" w:ascii="仿宋_GB2312" w:hAnsi="仿宋_GB2312" w:eastAsia="仿宋_GB2312" w:cs="仿宋_GB2312"/>
          <w:sz w:val="32"/>
          <w:szCs w:val="32"/>
          <w:lang w:val="en-US" w:eastAsia="zh-CN"/>
        </w:rPr>
        <w:t>询比</w:t>
      </w:r>
      <w:r>
        <w:rPr>
          <w:rFonts w:hint="eastAsia" w:ascii="仿宋_GB2312" w:hAnsi="仿宋_GB2312" w:eastAsia="仿宋_GB2312" w:cs="仿宋_GB2312"/>
          <w:sz w:val="32"/>
          <w:szCs w:val="32"/>
        </w:rPr>
        <w:t>申请人根据实际情况自主编制</w:t>
      </w:r>
      <w:r>
        <w:rPr>
          <w:rFonts w:hint="eastAsia" w:ascii="仿宋_GB2312" w:hAnsi="仿宋_GB2312" w:eastAsia="仿宋_GB2312" w:cs="仿宋_GB2312"/>
          <w:kern w:val="0"/>
          <w:sz w:val="32"/>
          <w:szCs w:val="32"/>
          <w:lang w:val="zh-CN"/>
        </w:rPr>
        <w:t>。</w:t>
      </w:r>
    </w:p>
    <w:p>
      <w:pPr>
        <w:autoSpaceDE w:val="0"/>
        <w:autoSpaceDN w:val="0"/>
        <w:spacing w:line="360" w:lineRule="auto"/>
        <w:ind w:firstLine="632" w:firstLineChars="200"/>
        <w:jc w:val="left"/>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2、</w:t>
      </w:r>
      <w:r>
        <w:rPr>
          <w:rFonts w:hint="eastAsia" w:ascii="仿宋_GB2312" w:hAnsi="仿宋_GB2312" w:eastAsia="仿宋_GB2312" w:cs="仿宋_GB2312"/>
          <w:kern w:val="0"/>
          <w:sz w:val="32"/>
          <w:szCs w:val="32"/>
          <w:lang w:val="en-US" w:eastAsia="zh-CN"/>
        </w:rPr>
        <w:t>询比</w:t>
      </w:r>
      <w:r>
        <w:rPr>
          <w:rFonts w:hint="eastAsia" w:ascii="仿宋_GB2312" w:hAnsi="仿宋_GB2312" w:eastAsia="仿宋_GB2312" w:cs="仿宋_GB2312"/>
          <w:kern w:val="0"/>
          <w:sz w:val="32"/>
          <w:szCs w:val="32"/>
          <w:lang w:val="zh-CN"/>
        </w:rPr>
        <w:t>申请文件要求的证明文件询比申请人必须提供，询比申请文件没有要求的证明文件，询比申请人认为需要提供的，也可以提供。</w:t>
      </w:r>
    </w:p>
    <w:p>
      <w:pPr>
        <w:autoSpaceDE w:val="0"/>
        <w:autoSpaceDN w:val="0"/>
        <w:spacing w:line="360" w:lineRule="auto"/>
        <w:ind w:firstLine="632" w:firstLineChars="200"/>
        <w:jc w:val="left"/>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3、</w:t>
      </w:r>
      <w:r>
        <w:rPr>
          <w:rFonts w:hint="eastAsia" w:ascii="仿宋_GB2312" w:hAnsi="仿宋_GB2312" w:eastAsia="仿宋_GB2312" w:cs="仿宋_GB2312"/>
          <w:sz w:val="32"/>
          <w:szCs w:val="32"/>
          <w:lang w:eastAsia="zh-CN"/>
        </w:rPr>
        <w:t>询比</w:t>
      </w:r>
      <w:r>
        <w:rPr>
          <w:rFonts w:hint="eastAsia" w:ascii="仿宋_GB2312" w:hAnsi="仿宋_GB2312" w:eastAsia="仿宋_GB2312" w:cs="仿宋_GB2312"/>
          <w:sz w:val="32"/>
          <w:szCs w:val="32"/>
        </w:rPr>
        <w:t>申请文件应用A4纸制作并装订，</w:t>
      </w:r>
      <w:r>
        <w:rPr>
          <w:rFonts w:hint="eastAsia" w:ascii="仿宋_GB2312" w:hAnsi="仿宋_GB2312" w:eastAsia="仿宋_GB2312" w:cs="仿宋_GB2312"/>
          <w:kern w:val="0"/>
          <w:sz w:val="32"/>
          <w:szCs w:val="32"/>
          <w:lang w:val="zh-CN"/>
        </w:rPr>
        <w:t>不得有任何涂改。</w:t>
      </w:r>
    </w:p>
    <w:p>
      <w:pPr>
        <w:autoSpaceDE w:val="0"/>
        <w:autoSpaceDN w:val="0"/>
        <w:spacing w:line="360" w:lineRule="auto"/>
        <w:ind w:firstLine="632" w:firstLineChars="200"/>
        <w:jc w:val="left"/>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4、询比申请文件正本壹份、副本壹份。正本和副本的封面上应清楚的标记“正本”和“副本”的字样。正副本内容应完全一致，如不一致时，以正本为准。</w:t>
      </w:r>
    </w:p>
    <w:p>
      <w:pPr>
        <w:autoSpaceDE w:val="0"/>
        <w:autoSpaceDN w:val="0"/>
        <w:spacing w:line="360" w:lineRule="auto"/>
        <w:ind w:firstLine="632" w:firstLineChars="200"/>
        <w:jc w:val="left"/>
        <w:rPr>
          <w:rFonts w:hint="eastAsia" w:ascii="黑体" w:hAnsi="楷体_GB2312" w:eastAsia="黑体" w:cs="楷体_GB2312"/>
          <w:b/>
          <w:kern w:val="0"/>
          <w:sz w:val="32"/>
          <w:szCs w:val="32"/>
          <w:lang w:val="zh-CN"/>
        </w:rPr>
      </w:pPr>
      <w:r>
        <w:rPr>
          <w:rFonts w:hint="eastAsia" w:ascii="黑体" w:hAnsi="楷体_GB2312" w:eastAsia="黑体" w:cs="楷体_GB2312"/>
          <w:b/>
          <w:kern w:val="0"/>
          <w:sz w:val="32"/>
          <w:szCs w:val="32"/>
          <w:lang w:val="zh-CN"/>
        </w:rPr>
        <w:t>七、询比申请文件的签署、密封与标识</w:t>
      </w:r>
    </w:p>
    <w:p>
      <w:pPr>
        <w:autoSpaceDE w:val="0"/>
        <w:autoSpaceDN w:val="0"/>
        <w:spacing w:line="360" w:lineRule="auto"/>
        <w:ind w:firstLine="632" w:firstLineChars="200"/>
        <w:jc w:val="left"/>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1、询比申请文件</w:t>
      </w:r>
      <w:r>
        <w:rPr>
          <w:rFonts w:hint="eastAsia" w:ascii="仿宋_GB2312" w:hAnsi="仿宋_GB2312" w:eastAsia="仿宋_GB2312" w:cs="仿宋_GB2312"/>
          <w:sz w:val="32"/>
          <w:szCs w:val="32"/>
        </w:rPr>
        <w:t>应进行有效签署</w:t>
      </w:r>
      <w:r>
        <w:rPr>
          <w:rFonts w:hint="eastAsia" w:ascii="仿宋_GB2312" w:hAnsi="仿宋_GB2312" w:eastAsia="仿宋_GB2312" w:cs="仿宋_GB2312"/>
          <w:kern w:val="0"/>
          <w:sz w:val="32"/>
          <w:szCs w:val="32"/>
          <w:lang w:val="zh-CN"/>
        </w:rPr>
        <w:t>并加盖印鉴，否则询比申请文件无效。</w:t>
      </w:r>
    </w:p>
    <w:p>
      <w:pPr>
        <w:autoSpaceDE w:val="0"/>
        <w:autoSpaceDN w:val="0"/>
        <w:spacing w:line="360" w:lineRule="auto"/>
        <w:ind w:firstLine="632" w:firstLineChars="200"/>
        <w:jc w:val="left"/>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2、询比申请文件的正本与副本应一起包装，询比申请文件的外包装应保证其密封性，在密封的骑缝处加盖询比申请人单位公章。封套上应清楚地载明询比申请人的名称。</w:t>
      </w:r>
    </w:p>
    <w:p>
      <w:pPr>
        <w:autoSpaceDE w:val="0"/>
        <w:autoSpaceDN w:val="0"/>
        <w:spacing w:line="360" w:lineRule="auto"/>
        <w:ind w:firstLine="632" w:firstLineChars="200"/>
        <w:jc w:val="left"/>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未按以上要求密封和加写标记的询比申请文件将不予受理。</w:t>
      </w:r>
    </w:p>
    <w:p>
      <w:pPr>
        <w:autoSpaceDE w:val="0"/>
        <w:autoSpaceDN w:val="0"/>
        <w:spacing w:line="360" w:lineRule="auto"/>
        <w:ind w:firstLine="632" w:firstLineChars="200"/>
        <w:jc w:val="left"/>
        <w:rPr>
          <w:rFonts w:hint="eastAsia" w:ascii="黑体" w:hAnsi="楷体_GB2312" w:eastAsia="黑体" w:cs="楷体_GB2312"/>
          <w:b/>
          <w:kern w:val="0"/>
          <w:sz w:val="32"/>
          <w:szCs w:val="32"/>
          <w:lang w:val="zh-CN"/>
        </w:rPr>
      </w:pPr>
      <w:r>
        <w:rPr>
          <w:rFonts w:hint="eastAsia" w:ascii="黑体" w:hAnsi="楷体_GB2312" w:eastAsia="黑体" w:cs="楷体_GB2312"/>
          <w:b/>
          <w:kern w:val="0"/>
          <w:sz w:val="32"/>
          <w:szCs w:val="32"/>
          <w:lang w:val="zh-CN"/>
        </w:rPr>
        <w:t>八、询比申请文件的递交</w:t>
      </w:r>
    </w:p>
    <w:p>
      <w:pPr>
        <w:autoSpaceDE w:val="0"/>
        <w:autoSpaceDN w:val="0"/>
        <w:spacing w:line="360" w:lineRule="auto"/>
        <w:ind w:firstLine="632" w:firstLineChars="200"/>
        <w:jc w:val="left"/>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询比申请文件应该在询比文件规定的递交截止时间前提交。迟到的询比申请文件询比人将不予接收。</w:t>
      </w:r>
    </w:p>
    <w:p>
      <w:pPr>
        <w:autoSpaceDE w:val="0"/>
        <w:autoSpaceDN w:val="0"/>
        <w:spacing w:line="360" w:lineRule="auto"/>
        <w:ind w:firstLine="632" w:firstLineChars="200"/>
        <w:jc w:val="left"/>
        <w:rPr>
          <w:rFonts w:hint="eastAsia" w:ascii="黑体" w:hAnsi="楷体_GB2312" w:eastAsia="黑体" w:cs="楷体_GB2312"/>
          <w:b/>
          <w:kern w:val="0"/>
          <w:sz w:val="32"/>
          <w:szCs w:val="32"/>
          <w:lang w:val="zh-CN"/>
        </w:rPr>
      </w:pPr>
      <w:r>
        <w:rPr>
          <w:rFonts w:hint="eastAsia" w:ascii="黑体" w:hAnsi="楷体_GB2312" w:eastAsia="黑体" w:cs="楷体_GB2312"/>
          <w:b/>
          <w:kern w:val="0"/>
          <w:sz w:val="32"/>
          <w:szCs w:val="32"/>
          <w:lang w:val="zh-CN"/>
        </w:rPr>
        <w:t>九、评审</w:t>
      </w:r>
    </w:p>
    <w:p>
      <w:pPr>
        <w:autoSpaceDE w:val="0"/>
        <w:autoSpaceDN w:val="0"/>
        <w:spacing w:line="360" w:lineRule="auto"/>
        <w:ind w:firstLine="632" w:firstLineChars="200"/>
        <w:jc w:val="left"/>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1、评审工作由询比人组建的评审小组负责。</w:t>
      </w:r>
    </w:p>
    <w:p>
      <w:pPr>
        <w:autoSpaceDE w:val="0"/>
        <w:autoSpaceDN w:val="0"/>
        <w:spacing w:line="360" w:lineRule="auto"/>
        <w:ind w:firstLine="632" w:firstLineChars="200"/>
        <w:jc w:val="left"/>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2、评审小组</w:t>
      </w:r>
      <w:r>
        <w:rPr>
          <w:rFonts w:hint="eastAsia" w:ascii="仿宋_GB2312" w:hAnsi="仿宋_GB2312" w:eastAsia="仿宋_GB2312" w:cs="仿宋_GB2312"/>
          <w:sz w:val="32"/>
          <w:szCs w:val="32"/>
        </w:rPr>
        <w:t>按</w:t>
      </w:r>
      <w:r>
        <w:rPr>
          <w:rFonts w:hint="eastAsia" w:ascii="仿宋_GB2312" w:hAnsi="仿宋_GB2312" w:eastAsia="仿宋_GB2312" w:cs="仿宋_GB2312"/>
          <w:sz w:val="32"/>
          <w:szCs w:val="32"/>
          <w:lang w:eastAsia="zh-CN"/>
        </w:rPr>
        <w:t>询比</w:t>
      </w:r>
      <w:r>
        <w:rPr>
          <w:rFonts w:hint="eastAsia" w:ascii="仿宋_GB2312" w:hAnsi="仿宋_GB2312" w:eastAsia="仿宋_GB2312" w:cs="仿宋_GB2312"/>
          <w:sz w:val="32"/>
          <w:szCs w:val="32"/>
        </w:rPr>
        <w:t>文件规定的评审办法及标准对</w:t>
      </w:r>
      <w:r>
        <w:rPr>
          <w:rFonts w:hint="eastAsia" w:ascii="仿宋_GB2312" w:hAnsi="仿宋_GB2312" w:eastAsia="仿宋_GB2312" w:cs="仿宋_GB2312"/>
          <w:sz w:val="32"/>
          <w:szCs w:val="32"/>
          <w:lang w:eastAsia="zh-CN"/>
        </w:rPr>
        <w:t>询比</w:t>
      </w:r>
      <w:r>
        <w:rPr>
          <w:rFonts w:hint="eastAsia" w:ascii="仿宋_GB2312" w:hAnsi="仿宋_GB2312" w:eastAsia="仿宋_GB2312" w:cs="仿宋_GB2312"/>
          <w:sz w:val="32"/>
          <w:szCs w:val="32"/>
        </w:rPr>
        <w:t>申请文件进行评审，按综合得分高低推荐中选候选人。</w:t>
      </w:r>
    </w:p>
    <w:p>
      <w:pPr>
        <w:autoSpaceDE w:val="0"/>
        <w:autoSpaceDN w:val="0"/>
        <w:adjustRightInd w:val="0"/>
        <w:spacing w:line="360" w:lineRule="auto"/>
        <w:ind w:firstLine="632"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w:t>
      </w:r>
      <w:r>
        <w:rPr>
          <w:rFonts w:hint="eastAsia" w:ascii="仿宋_GB2312" w:hAnsi="仿宋_GB2312" w:eastAsia="仿宋_GB2312" w:cs="仿宋_GB2312"/>
          <w:kern w:val="0"/>
          <w:sz w:val="32"/>
          <w:szCs w:val="32"/>
          <w:lang w:eastAsia="zh-CN"/>
        </w:rPr>
        <w:t>询比</w:t>
      </w:r>
      <w:r>
        <w:rPr>
          <w:rFonts w:hint="eastAsia" w:ascii="仿宋_GB2312" w:hAnsi="仿宋_GB2312" w:eastAsia="仿宋_GB2312" w:cs="仿宋_GB2312"/>
          <w:kern w:val="0"/>
          <w:sz w:val="32"/>
          <w:szCs w:val="32"/>
        </w:rPr>
        <w:t>申请文件作废条款：</w:t>
      </w:r>
    </w:p>
    <w:p>
      <w:pPr>
        <w:autoSpaceDE w:val="0"/>
        <w:autoSpaceDN w:val="0"/>
        <w:adjustRightInd w:val="0"/>
        <w:spacing w:line="360" w:lineRule="auto"/>
        <w:ind w:firstLine="632"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TW"/>
        </w:rPr>
        <w:t>⑴</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eastAsia="zh-TW"/>
        </w:rPr>
        <w:t>未</w:t>
      </w:r>
      <w:r>
        <w:rPr>
          <w:rFonts w:hint="eastAsia" w:ascii="仿宋_GB2312" w:hAnsi="仿宋_GB2312" w:eastAsia="仿宋_GB2312" w:cs="仿宋_GB2312"/>
          <w:kern w:val="0"/>
          <w:sz w:val="32"/>
          <w:szCs w:val="32"/>
        </w:rPr>
        <w:t>报名并领取</w:t>
      </w:r>
      <w:r>
        <w:rPr>
          <w:rFonts w:hint="eastAsia" w:ascii="仿宋_GB2312" w:hAnsi="仿宋_GB2312" w:eastAsia="仿宋_GB2312" w:cs="仿宋_GB2312"/>
          <w:kern w:val="0"/>
          <w:sz w:val="32"/>
          <w:szCs w:val="32"/>
          <w:lang w:eastAsia="zh-CN"/>
        </w:rPr>
        <w:t>询比</w:t>
      </w:r>
      <w:r>
        <w:rPr>
          <w:rFonts w:hint="eastAsia" w:ascii="仿宋_GB2312" w:hAnsi="仿宋_GB2312" w:eastAsia="仿宋_GB2312" w:cs="仿宋_GB2312"/>
          <w:kern w:val="0"/>
          <w:sz w:val="32"/>
          <w:szCs w:val="32"/>
        </w:rPr>
        <w:t>文件的；</w:t>
      </w:r>
    </w:p>
    <w:p>
      <w:pPr>
        <w:autoSpaceDE w:val="0"/>
        <w:autoSpaceDN w:val="0"/>
        <w:adjustRightInd w:val="0"/>
        <w:spacing w:line="360" w:lineRule="auto"/>
        <w:ind w:firstLine="632"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TW"/>
        </w:rPr>
        <w:t>⑵</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eastAsia="zh-TW"/>
        </w:rPr>
        <w:t>提供虚假材料的</w:t>
      </w:r>
      <w:r>
        <w:rPr>
          <w:rFonts w:hint="eastAsia" w:ascii="仿宋_GB2312" w:hAnsi="仿宋_GB2312" w:eastAsia="仿宋_GB2312" w:cs="仿宋_GB2312"/>
          <w:kern w:val="0"/>
          <w:sz w:val="32"/>
          <w:szCs w:val="32"/>
        </w:rPr>
        <w:t>；</w:t>
      </w:r>
    </w:p>
    <w:p>
      <w:pPr>
        <w:autoSpaceDE w:val="0"/>
        <w:autoSpaceDN w:val="0"/>
        <w:adjustRightInd w:val="0"/>
        <w:spacing w:line="360" w:lineRule="auto"/>
        <w:ind w:firstLine="632"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TW"/>
        </w:rPr>
        <w:t>⑶</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eastAsia="zh-TW"/>
        </w:rPr>
        <w:t>与其他</w:t>
      </w:r>
      <w:r>
        <w:rPr>
          <w:rFonts w:hint="eastAsia" w:ascii="仿宋_GB2312" w:hAnsi="仿宋_GB2312" w:eastAsia="仿宋_GB2312" w:cs="仿宋_GB2312"/>
          <w:kern w:val="0"/>
          <w:sz w:val="32"/>
          <w:szCs w:val="32"/>
          <w:lang w:eastAsia="zh-CN"/>
        </w:rPr>
        <w:t>询比</w:t>
      </w:r>
      <w:r>
        <w:rPr>
          <w:rFonts w:hint="eastAsia" w:ascii="仿宋_GB2312" w:hAnsi="仿宋_GB2312" w:eastAsia="仿宋_GB2312" w:cs="仿宋_GB2312"/>
          <w:kern w:val="0"/>
          <w:sz w:val="32"/>
          <w:szCs w:val="32"/>
        </w:rPr>
        <w:t>申请人</w:t>
      </w:r>
      <w:r>
        <w:rPr>
          <w:rFonts w:hint="eastAsia" w:ascii="仿宋_GB2312" w:hAnsi="仿宋_GB2312" w:eastAsia="仿宋_GB2312" w:cs="仿宋_GB2312"/>
          <w:kern w:val="0"/>
          <w:sz w:val="32"/>
          <w:szCs w:val="32"/>
          <w:lang w:eastAsia="zh-TW"/>
        </w:rPr>
        <w:t>恶意串通的</w:t>
      </w:r>
      <w:r>
        <w:rPr>
          <w:rFonts w:hint="eastAsia" w:ascii="仿宋_GB2312" w:hAnsi="仿宋_GB2312" w:eastAsia="仿宋_GB2312" w:cs="仿宋_GB2312"/>
          <w:kern w:val="0"/>
          <w:sz w:val="32"/>
          <w:szCs w:val="32"/>
        </w:rPr>
        <w:t>；</w:t>
      </w:r>
    </w:p>
    <w:p>
      <w:pPr>
        <w:autoSpaceDE w:val="0"/>
        <w:autoSpaceDN w:val="0"/>
        <w:adjustRightInd w:val="0"/>
        <w:spacing w:line="360" w:lineRule="auto"/>
        <w:ind w:firstLine="632"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TW"/>
        </w:rPr>
        <w:t>⑷</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eastAsia="zh-TW"/>
        </w:rPr>
        <w:t>未按</w:t>
      </w:r>
      <w:r>
        <w:rPr>
          <w:rFonts w:hint="eastAsia" w:ascii="仿宋_GB2312" w:hAnsi="仿宋_GB2312" w:eastAsia="仿宋_GB2312" w:cs="仿宋_GB2312"/>
          <w:kern w:val="0"/>
          <w:sz w:val="32"/>
          <w:szCs w:val="32"/>
          <w:lang w:eastAsia="zh-CN"/>
        </w:rPr>
        <w:t>询比</w:t>
      </w:r>
      <w:r>
        <w:rPr>
          <w:rFonts w:hint="eastAsia" w:ascii="仿宋_GB2312" w:hAnsi="仿宋_GB2312" w:eastAsia="仿宋_GB2312" w:cs="仿宋_GB2312"/>
          <w:kern w:val="0"/>
          <w:sz w:val="32"/>
          <w:szCs w:val="32"/>
        </w:rPr>
        <w:t>文件</w:t>
      </w:r>
      <w:r>
        <w:rPr>
          <w:rFonts w:hint="eastAsia" w:ascii="仿宋_GB2312" w:hAnsi="仿宋_GB2312" w:eastAsia="仿宋_GB2312" w:cs="仿宋_GB2312"/>
          <w:kern w:val="0"/>
          <w:sz w:val="32"/>
          <w:szCs w:val="32"/>
          <w:lang w:eastAsia="zh-TW"/>
        </w:rPr>
        <w:t>要求制作</w:t>
      </w:r>
      <w:r>
        <w:rPr>
          <w:rFonts w:hint="eastAsia" w:ascii="仿宋_GB2312" w:hAnsi="仿宋_GB2312" w:eastAsia="仿宋_GB2312" w:cs="仿宋_GB2312"/>
          <w:kern w:val="0"/>
          <w:sz w:val="32"/>
          <w:szCs w:val="32"/>
          <w:lang w:eastAsia="zh-CN"/>
        </w:rPr>
        <w:t>询比</w:t>
      </w:r>
      <w:r>
        <w:rPr>
          <w:rFonts w:hint="eastAsia" w:ascii="仿宋_GB2312" w:hAnsi="仿宋_GB2312" w:eastAsia="仿宋_GB2312" w:cs="仿宋_GB2312"/>
          <w:kern w:val="0"/>
          <w:sz w:val="32"/>
          <w:szCs w:val="32"/>
        </w:rPr>
        <w:t>申请文件</w:t>
      </w:r>
      <w:r>
        <w:rPr>
          <w:rFonts w:hint="eastAsia" w:ascii="仿宋_GB2312" w:hAnsi="仿宋_GB2312" w:eastAsia="仿宋_GB2312" w:cs="仿宋_GB2312"/>
          <w:kern w:val="0"/>
          <w:sz w:val="32"/>
          <w:szCs w:val="32"/>
          <w:lang w:eastAsia="zh-TW"/>
        </w:rPr>
        <w:t>的</w:t>
      </w:r>
      <w:r>
        <w:rPr>
          <w:rFonts w:hint="eastAsia" w:ascii="仿宋_GB2312" w:hAnsi="仿宋_GB2312" w:eastAsia="仿宋_GB2312" w:cs="仿宋_GB2312"/>
          <w:kern w:val="0"/>
          <w:sz w:val="32"/>
          <w:szCs w:val="32"/>
        </w:rPr>
        <w:t>；</w:t>
      </w:r>
    </w:p>
    <w:p>
      <w:pPr>
        <w:autoSpaceDE w:val="0"/>
        <w:autoSpaceDN w:val="0"/>
        <w:adjustRightInd w:val="0"/>
        <w:spacing w:line="360" w:lineRule="auto"/>
        <w:ind w:firstLine="632"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TW"/>
        </w:rPr>
        <w:t>⑸</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eastAsia="zh-TW"/>
        </w:rPr>
        <w:t>未</w:t>
      </w:r>
      <w:r>
        <w:rPr>
          <w:rFonts w:hint="eastAsia" w:ascii="仿宋_GB2312" w:hAnsi="仿宋_GB2312" w:eastAsia="仿宋_GB2312" w:cs="仿宋_GB2312"/>
          <w:kern w:val="0"/>
          <w:sz w:val="32"/>
          <w:szCs w:val="32"/>
        </w:rPr>
        <w:t>按</w:t>
      </w:r>
      <w:r>
        <w:rPr>
          <w:rFonts w:hint="eastAsia" w:ascii="仿宋_GB2312" w:hAnsi="仿宋_GB2312" w:eastAsia="仿宋_GB2312" w:cs="仿宋_GB2312"/>
          <w:kern w:val="0"/>
          <w:sz w:val="32"/>
          <w:szCs w:val="32"/>
          <w:lang w:eastAsia="zh-CN"/>
        </w:rPr>
        <w:t>询比</w:t>
      </w:r>
      <w:r>
        <w:rPr>
          <w:rFonts w:hint="eastAsia" w:ascii="仿宋_GB2312" w:hAnsi="仿宋_GB2312" w:eastAsia="仿宋_GB2312" w:cs="仿宋_GB2312"/>
          <w:kern w:val="0"/>
          <w:sz w:val="32"/>
          <w:szCs w:val="32"/>
        </w:rPr>
        <w:t>文件要求</w:t>
      </w:r>
      <w:r>
        <w:rPr>
          <w:rFonts w:hint="eastAsia" w:ascii="仿宋_GB2312" w:hAnsi="仿宋_GB2312" w:eastAsia="仿宋_GB2312" w:cs="仿宋_GB2312"/>
          <w:kern w:val="0"/>
          <w:sz w:val="32"/>
          <w:szCs w:val="32"/>
          <w:lang w:eastAsia="zh-TW"/>
        </w:rPr>
        <w:t>密封和加盖公章的</w:t>
      </w:r>
      <w:r>
        <w:rPr>
          <w:rFonts w:hint="eastAsia" w:ascii="仿宋_GB2312" w:hAnsi="仿宋_GB2312" w:eastAsia="仿宋_GB2312" w:cs="仿宋_GB2312"/>
          <w:kern w:val="0"/>
          <w:sz w:val="32"/>
          <w:szCs w:val="32"/>
        </w:rPr>
        <w:t>；</w:t>
      </w:r>
    </w:p>
    <w:p>
      <w:pPr>
        <w:autoSpaceDE w:val="0"/>
        <w:autoSpaceDN w:val="0"/>
        <w:adjustRightInd w:val="0"/>
        <w:spacing w:line="360" w:lineRule="auto"/>
        <w:ind w:firstLine="632"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TW"/>
        </w:rPr>
        <w:t>⑹</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eastAsia="zh-TW"/>
        </w:rPr>
        <w:t>对</w:t>
      </w:r>
      <w:r>
        <w:rPr>
          <w:rFonts w:hint="eastAsia" w:ascii="仿宋_GB2312" w:hAnsi="仿宋_GB2312" w:eastAsia="仿宋_GB2312" w:cs="仿宋_GB2312"/>
          <w:kern w:val="0"/>
          <w:sz w:val="32"/>
          <w:szCs w:val="32"/>
          <w:lang w:eastAsia="zh-CN"/>
        </w:rPr>
        <w:t>询比</w:t>
      </w:r>
      <w:r>
        <w:rPr>
          <w:rFonts w:hint="eastAsia" w:ascii="仿宋_GB2312" w:hAnsi="仿宋_GB2312" w:eastAsia="仿宋_GB2312" w:cs="仿宋_GB2312"/>
          <w:kern w:val="0"/>
          <w:sz w:val="32"/>
          <w:szCs w:val="32"/>
        </w:rPr>
        <w:t>文件</w:t>
      </w:r>
      <w:r>
        <w:rPr>
          <w:rFonts w:hint="eastAsia" w:ascii="仿宋_GB2312" w:hAnsi="仿宋_GB2312" w:eastAsia="仿宋_GB2312" w:cs="仿宋_GB2312"/>
          <w:kern w:val="0"/>
          <w:sz w:val="32"/>
          <w:szCs w:val="32"/>
          <w:lang w:eastAsia="zh-TW"/>
        </w:rPr>
        <w:t>未作实质性应答</w:t>
      </w:r>
      <w:r>
        <w:rPr>
          <w:rFonts w:hint="eastAsia" w:ascii="仿宋_GB2312" w:hAnsi="仿宋_GB2312" w:eastAsia="仿宋_GB2312" w:cs="仿宋_GB2312"/>
          <w:kern w:val="0"/>
          <w:sz w:val="32"/>
          <w:szCs w:val="32"/>
        </w:rPr>
        <w:t>的。</w:t>
      </w:r>
    </w:p>
    <w:p>
      <w:pPr>
        <w:autoSpaceDE w:val="0"/>
        <w:autoSpaceDN w:val="0"/>
        <w:adjustRightInd w:val="0"/>
        <w:spacing w:line="360" w:lineRule="auto"/>
        <w:ind w:firstLine="632" w:firstLineChars="200"/>
        <w:rPr>
          <w:rFonts w:hint="eastAsia"/>
        </w:rPr>
      </w:pPr>
      <w:r>
        <w:rPr>
          <w:rFonts w:hint="eastAsia" w:ascii="仿宋_GB2312" w:hAnsi="仿宋_GB2312" w:eastAsia="仿宋_GB2312" w:cs="仿宋_GB2312"/>
          <w:kern w:val="0"/>
          <w:sz w:val="32"/>
          <w:szCs w:val="32"/>
          <w:highlight w:val="none"/>
          <w:lang w:val="en-US" w:eastAsia="zh-CN"/>
        </w:rPr>
        <w:t>4、</w:t>
      </w:r>
      <w:r>
        <w:rPr>
          <w:rFonts w:hint="eastAsia" w:ascii="仿宋_GB2312" w:hAnsi="仿宋_GB2312" w:eastAsia="仿宋_GB2312" w:cs="仿宋_GB2312"/>
          <w:kern w:val="0"/>
          <w:sz w:val="32"/>
          <w:szCs w:val="32"/>
          <w:highlight w:val="none"/>
          <w:lang w:eastAsia="zh-CN"/>
        </w:rPr>
        <w:t>询比</w:t>
      </w:r>
      <w:r>
        <w:rPr>
          <w:rFonts w:hint="eastAsia" w:ascii="仿宋_GB2312" w:hAnsi="仿宋_GB2312" w:eastAsia="仿宋_GB2312" w:cs="仿宋_GB2312"/>
          <w:kern w:val="0"/>
          <w:sz w:val="32"/>
          <w:szCs w:val="32"/>
          <w:highlight w:val="none"/>
        </w:rPr>
        <w:t>人对未中选原因不作任何解释。</w:t>
      </w:r>
    </w:p>
    <w:p>
      <w:pPr>
        <w:autoSpaceDE w:val="0"/>
        <w:autoSpaceDN w:val="0"/>
        <w:spacing w:line="360" w:lineRule="auto"/>
        <w:ind w:firstLine="632" w:firstLineChars="200"/>
        <w:jc w:val="left"/>
        <w:rPr>
          <w:rFonts w:hint="eastAsia" w:ascii="黑体" w:hAnsi="楷体_GB2312" w:eastAsia="黑体" w:cs="楷体_GB2312"/>
          <w:b/>
          <w:kern w:val="0"/>
          <w:sz w:val="32"/>
          <w:szCs w:val="32"/>
          <w:lang w:val="zh-CN"/>
        </w:rPr>
      </w:pPr>
      <w:r>
        <w:rPr>
          <w:rFonts w:hint="eastAsia" w:ascii="黑体" w:hAnsi="楷体_GB2312" w:eastAsia="黑体" w:cs="楷体_GB2312"/>
          <w:b/>
          <w:kern w:val="0"/>
          <w:sz w:val="32"/>
          <w:szCs w:val="32"/>
          <w:lang w:val="zh-CN"/>
        </w:rPr>
        <w:t>十、确定中选人</w:t>
      </w:r>
    </w:p>
    <w:p>
      <w:pPr>
        <w:widowControl/>
        <w:spacing w:line="360" w:lineRule="auto"/>
        <w:ind w:firstLine="632"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sz w:val="32"/>
          <w:szCs w:val="32"/>
        </w:rPr>
        <w:t>经</w:t>
      </w:r>
      <w:r>
        <w:rPr>
          <w:rFonts w:hint="eastAsia" w:ascii="仿宋_GB2312" w:hAnsi="仿宋_GB2312" w:eastAsia="仿宋_GB2312" w:cs="仿宋_GB2312"/>
          <w:kern w:val="0"/>
          <w:sz w:val="32"/>
          <w:szCs w:val="32"/>
          <w:lang w:val="zh-CN"/>
        </w:rPr>
        <w:t>评审小组评审</w:t>
      </w:r>
      <w:r>
        <w:rPr>
          <w:rFonts w:hint="eastAsia" w:ascii="仿宋_GB2312" w:hAnsi="仿宋_GB2312" w:eastAsia="仿宋_GB2312" w:cs="仿宋_GB2312"/>
          <w:sz w:val="32"/>
          <w:szCs w:val="32"/>
        </w:rPr>
        <w:t>，</w:t>
      </w:r>
      <w:r>
        <w:rPr>
          <w:rFonts w:hint="eastAsia" w:ascii="仿宋_GB2312" w:hAnsi="仿宋_GB2312" w:eastAsia="仿宋_GB2312" w:cs="仿宋_GB2312"/>
          <w:kern w:val="0"/>
          <w:sz w:val="32"/>
          <w:szCs w:val="32"/>
          <w:lang w:val="zh-CN"/>
        </w:rPr>
        <w:t>询比人</w:t>
      </w:r>
      <w:r>
        <w:rPr>
          <w:rFonts w:hint="eastAsia" w:ascii="仿宋_GB2312" w:hAnsi="仿宋_GB2312" w:eastAsia="仿宋_GB2312" w:cs="仿宋_GB2312"/>
          <w:sz w:val="32"/>
          <w:szCs w:val="32"/>
        </w:rPr>
        <w:t>将确定</w:t>
      </w:r>
      <w:r>
        <w:rPr>
          <w:rFonts w:hint="eastAsia" w:ascii="仿宋_GB2312" w:hAnsi="仿宋_GB2312" w:eastAsia="仿宋_GB2312" w:cs="仿宋_GB2312"/>
          <w:kern w:val="0"/>
          <w:sz w:val="32"/>
          <w:szCs w:val="32"/>
          <w:lang w:val="zh-CN"/>
        </w:rPr>
        <w:t>排名</w:t>
      </w:r>
      <w:r>
        <w:rPr>
          <w:rFonts w:hint="eastAsia" w:ascii="仿宋_GB2312" w:hAnsi="仿宋_GB2312" w:eastAsia="仿宋_GB2312" w:cs="仿宋_GB2312"/>
          <w:sz w:val="32"/>
          <w:szCs w:val="32"/>
        </w:rPr>
        <w:t>第一的</w:t>
      </w:r>
      <w:r>
        <w:rPr>
          <w:rFonts w:hint="eastAsia" w:ascii="仿宋_GB2312" w:hAnsi="仿宋_GB2312" w:eastAsia="仿宋_GB2312" w:cs="仿宋_GB2312"/>
          <w:sz w:val="32"/>
          <w:szCs w:val="32"/>
          <w:lang w:eastAsia="zh-CN"/>
        </w:rPr>
        <w:t>询比</w:t>
      </w:r>
      <w:r>
        <w:rPr>
          <w:rFonts w:hint="eastAsia" w:ascii="仿宋_GB2312" w:hAnsi="仿宋_GB2312" w:eastAsia="仿宋_GB2312" w:cs="仿宋_GB2312"/>
          <w:sz w:val="32"/>
          <w:szCs w:val="32"/>
        </w:rPr>
        <w:t>申请人为中选候选人，并与其签订</w:t>
      </w:r>
      <w:r>
        <w:rPr>
          <w:rFonts w:hint="eastAsia" w:ascii="仿宋_GB2312" w:hAnsi="仿宋_GB2312" w:eastAsia="仿宋_GB2312" w:cs="仿宋_GB2312"/>
          <w:sz w:val="32"/>
          <w:szCs w:val="32"/>
          <w:lang w:eastAsia="zh-CN"/>
        </w:rPr>
        <w:t>合作</w:t>
      </w:r>
      <w:r>
        <w:rPr>
          <w:rFonts w:hint="eastAsia" w:ascii="仿宋_GB2312" w:hAnsi="仿宋_GB2312" w:eastAsia="仿宋_GB2312" w:cs="仿宋_GB2312"/>
          <w:sz w:val="32"/>
          <w:szCs w:val="32"/>
        </w:rPr>
        <w:t>协议。若</w:t>
      </w:r>
      <w:r>
        <w:rPr>
          <w:rFonts w:hint="eastAsia" w:ascii="仿宋_GB2312" w:hAnsi="仿宋_GB2312" w:eastAsia="仿宋_GB2312" w:cs="仿宋_GB2312"/>
          <w:bCs/>
          <w:sz w:val="32"/>
          <w:szCs w:val="32"/>
        </w:rPr>
        <w:t>中选候选人放弃中选或提出书面说明不能履行合同的，</w:t>
      </w:r>
      <w:r>
        <w:rPr>
          <w:rFonts w:hint="eastAsia" w:ascii="仿宋_GB2312" w:hAnsi="仿宋_GB2312" w:eastAsia="仿宋_GB2312" w:cs="仿宋_GB2312"/>
          <w:bCs/>
          <w:sz w:val="32"/>
          <w:szCs w:val="32"/>
          <w:lang w:eastAsia="zh-CN"/>
        </w:rPr>
        <w:t>询比</w:t>
      </w:r>
      <w:r>
        <w:rPr>
          <w:rFonts w:hint="eastAsia" w:ascii="仿宋_GB2312" w:hAnsi="仿宋_GB2312" w:eastAsia="仿宋_GB2312" w:cs="仿宋_GB2312"/>
          <w:bCs/>
          <w:sz w:val="32"/>
          <w:szCs w:val="32"/>
        </w:rPr>
        <w:t>人将依次从候选人中补齐中选人。如果出现并列的情况，</w:t>
      </w:r>
      <w:r>
        <w:rPr>
          <w:rFonts w:hint="eastAsia" w:ascii="仿宋_GB2312" w:hAnsi="仿宋_GB2312" w:eastAsia="仿宋_GB2312" w:cs="仿宋_GB2312"/>
          <w:bCs/>
          <w:sz w:val="32"/>
          <w:szCs w:val="32"/>
          <w:lang w:eastAsia="zh-CN"/>
        </w:rPr>
        <w:t>询比</w:t>
      </w:r>
      <w:r>
        <w:rPr>
          <w:rFonts w:hint="eastAsia" w:ascii="仿宋_GB2312" w:hAnsi="仿宋_GB2312" w:eastAsia="仿宋_GB2312" w:cs="仿宋_GB2312"/>
          <w:bCs/>
          <w:sz w:val="32"/>
          <w:szCs w:val="32"/>
        </w:rPr>
        <w:t>人有权自行从中确定中选人，其他</w:t>
      </w:r>
      <w:r>
        <w:rPr>
          <w:rFonts w:hint="eastAsia" w:ascii="仿宋_GB2312" w:hAnsi="仿宋_GB2312" w:eastAsia="仿宋_GB2312" w:cs="仿宋_GB2312"/>
          <w:bCs/>
          <w:sz w:val="32"/>
          <w:szCs w:val="32"/>
          <w:lang w:eastAsia="zh-CN"/>
        </w:rPr>
        <w:t>询比</w:t>
      </w:r>
      <w:r>
        <w:rPr>
          <w:rFonts w:hint="eastAsia" w:ascii="仿宋_GB2312" w:hAnsi="仿宋_GB2312" w:eastAsia="仿宋_GB2312" w:cs="仿宋_GB2312"/>
          <w:bCs/>
          <w:sz w:val="32"/>
          <w:szCs w:val="32"/>
        </w:rPr>
        <w:t>申请人不得有异议。</w:t>
      </w:r>
    </w:p>
    <w:p>
      <w:pPr>
        <w:widowControl/>
        <w:spacing w:line="360" w:lineRule="auto"/>
        <w:ind w:firstLine="632" w:firstLineChars="200"/>
        <w:jc w:val="left"/>
        <w:rPr>
          <w:rFonts w:hint="eastAsia" w:ascii="黑体" w:hAnsi="楷体_GB2312" w:eastAsia="黑体" w:cs="楷体_GB2312"/>
          <w:b/>
          <w:kern w:val="0"/>
          <w:sz w:val="32"/>
          <w:szCs w:val="32"/>
          <w:lang w:val="zh-CN"/>
        </w:rPr>
      </w:pPr>
      <w:r>
        <w:rPr>
          <w:rFonts w:hint="eastAsia" w:ascii="黑体" w:hAnsi="楷体_GB2312" w:eastAsia="黑体" w:cs="楷体_GB2312"/>
          <w:b/>
          <w:kern w:val="0"/>
          <w:sz w:val="32"/>
          <w:szCs w:val="32"/>
          <w:lang w:val="zh-CN"/>
        </w:rPr>
        <w:t>十一、合同签订</w:t>
      </w:r>
    </w:p>
    <w:p>
      <w:pPr>
        <w:widowControl/>
        <w:spacing w:line="360" w:lineRule="auto"/>
        <w:ind w:firstLine="632" w:firstLineChars="200"/>
        <w:jc w:val="left"/>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自中选通知书发出后10个工作日内，询比人与中选人按询比文件和中选人的询比申请文件的有关内容洽谈并签订合同。</w:t>
      </w:r>
    </w:p>
    <w:p>
      <w:pPr>
        <w:autoSpaceDE w:val="0"/>
        <w:autoSpaceDN w:val="0"/>
        <w:adjustRightInd w:val="0"/>
        <w:spacing w:line="360" w:lineRule="auto"/>
        <w:jc w:val="center"/>
        <w:rPr>
          <w:rFonts w:hint="eastAsia" w:ascii="黑体" w:hAnsi="黑体" w:eastAsia="黑体" w:cs="黑体"/>
          <w:bCs/>
          <w:kern w:val="0"/>
          <w:sz w:val="36"/>
          <w:szCs w:val="36"/>
          <w:lang w:val="zh-CN"/>
        </w:rPr>
      </w:pPr>
      <w:r>
        <w:rPr>
          <w:rFonts w:hint="eastAsia" w:ascii="仿宋_GB2312" w:hAnsi="仿宋_GB2312" w:eastAsia="仿宋_GB2312" w:cs="仿宋_GB2312"/>
          <w:kern w:val="0"/>
          <w:sz w:val="32"/>
          <w:szCs w:val="32"/>
          <w:lang w:val="zh-CN"/>
        </w:rPr>
        <w:br w:type="page"/>
      </w:r>
      <w:r>
        <w:rPr>
          <w:rFonts w:hint="eastAsia" w:ascii="黑体" w:hAnsi="黑体" w:eastAsia="黑体" w:cs="黑体"/>
          <w:bCs/>
          <w:kern w:val="0"/>
          <w:sz w:val="36"/>
          <w:szCs w:val="36"/>
          <w:lang w:val="zh-CN"/>
        </w:rPr>
        <w:t>第三部分  询比申请文件的格式</w:t>
      </w:r>
    </w:p>
    <w:p>
      <w:pPr>
        <w:spacing w:line="360" w:lineRule="auto"/>
        <w:ind w:firstLine="607" w:firstLineChars="192"/>
        <w:rPr>
          <w:rFonts w:hint="eastAsia" w:ascii="仿宋_GB2312" w:hAnsi="仿宋_GB2312" w:eastAsia="仿宋_GB2312" w:cs="仿宋_GB2312"/>
          <w:sz w:val="32"/>
          <w:szCs w:val="32"/>
        </w:rPr>
      </w:pPr>
    </w:p>
    <w:p>
      <w:pPr>
        <w:spacing w:line="360" w:lineRule="auto"/>
        <w:ind w:firstLine="607" w:firstLineChars="19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询比</w:t>
      </w:r>
      <w:r>
        <w:rPr>
          <w:rFonts w:hint="eastAsia" w:ascii="仿宋_GB2312" w:hAnsi="仿宋_GB2312" w:eastAsia="仿宋_GB2312" w:cs="仿宋_GB2312"/>
          <w:sz w:val="32"/>
          <w:szCs w:val="32"/>
        </w:rPr>
        <w:t>申请人按“</w:t>
      </w:r>
      <w:r>
        <w:rPr>
          <w:rFonts w:hint="eastAsia" w:ascii="仿宋_GB2312" w:hAnsi="仿宋_GB2312" w:eastAsia="仿宋_GB2312" w:cs="仿宋_GB2312"/>
          <w:sz w:val="32"/>
          <w:szCs w:val="32"/>
          <w:lang w:eastAsia="zh-CN"/>
        </w:rPr>
        <w:t>询比</w:t>
      </w:r>
      <w:r>
        <w:rPr>
          <w:rFonts w:hint="eastAsia" w:ascii="仿宋_GB2312" w:hAnsi="仿宋_GB2312" w:eastAsia="仿宋_GB2312" w:cs="仿宋_GB2312"/>
          <w:sz w:val="32"/>
          <w:szCs w:val="32"/>
        </w:rPr>
        <w:t>文件的格式”编制</w:t>
      </w:r>
      <w:r>
        <w:rPr>
          <w:rFonts w:hint="eastAsia" w:ascii="仿宋_GB2312" w:hAnsi="仿宋_GB2312" w:eastAsia="仿宋_GB2312" w:cs="仿宋_GB2312"/>
          <w:sz w:val="32"/>
          <w:szCs w:val="32"/>
          <w:lang w:eastAsia="zh-CN"/>
        </w:rPr>
        <w:t>询比</w:t>
      </w:r>
      <w:r>
        <w:rPr>
          <w:rFonts w:hint="eastAsia" w:ascii="仿宋_GB2312" w:hAnsi="仿宋_GB2312" w:eastAsia="仿宋_GB2312" w:cs="仿宋_GB2312"/>
          <w:sz w:val="32"/>
          <w:szCs w:val="32"/>
        </w:rPr>
        <w:t>申请文件。</w:t>
      </w:r>
      <w:r>
        <w:rPr>
          <w:rFonts w:hint="eastAsia" w:ascii="仿宋_GB2312" w:hAnsi="仿宋_GB2312" w:eastAsia="仿宋_GB2312" w:cs="仿宋_GB2312"/>
          <w:sz w:val="32"/>
          <w:szCs w:val="32"/>
          <w:lang w:eastAsia="zh-CN"/>
        </w:rPr>
        <w:t>询比</w:t>
      </w:r>
      <w:r>
        <w:rPr>
          <w:rFonts w:hint="eastAsia" w:ascii="仿宋_GB2312" w:hAnsi="仿宋_GB2312" w:eastAsia="仿宋_GB2312" w:cs="仿宋_GB2312"/>
          <w:sz w:val="32"/>
          <w:szCs w:val="32"/>
        </w:rPr>
        <w:t>文件未规定格式的，由</w:t>
      </w:r>
      <w:r>
        <w:rPr>
          <w:rFonts w:hint="eastAsia" w:ascii="仿宋_GB2312" w:hAnsi="仿宋_GB2312" w:eastAsia="仿宋_GB2312" w:cs="仿宋_GB2312"/>
          <w:sz w:val="32"/>
          <w:szCs w:val="32"/>
          <w:lang w:eastAsia="zh-CN"/>
        </w:rPr>
        <w:t>询比</w:t>
      </w:r>
      <w:r>
        <w:rPr>
          <w:rFonts w:hint="eastAsia" w:ascii="仿宋_GB2312" w:hAnsi="仿宋_GB2312" w:eastAsia="仿宋_GB2312" w:cs="仿宋_GB2312"/>
          <w:sz w:val="32"/>
          <w:szCs w:val="32"/>
        </w:rPr>
        <w:t>申请人根据实际情况自主编制。</w:t>
      </w:r>
    </w:p>
    <w:p>
      <w:pPr>
        <w:spacing w:line="360" w:lineRule="auto"/>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询比</w:t>
      </w:r>
      <w:r>
        <w:rPr>
          <w:rFonts w:hint="eastAsia" w:ascii="仿宋_GB2312" w:hAnsi="仿宋_GB2312" w:eastAsia="仿宋_GB2312" w:cs="仿宋_GB2312"/>
          <w:sz w:val="32"/>
          <w:szCs w:val="32"/>
        </w:rPr>
        <w:t>申请人应在</w:t>
      </w:r>
      <w:r>
        <w:rPr>
          <w:rFonts w:hint="eastAsia" w:ascii="仿宋_GB2312" w:hAnsi="仿宋_GB2312" w:eastAsia="仿宋_GB2312" w:cs="仿宋_GB2312"/>
          <w:sz w:val="32"/>
          <w:szCs w:val="32"/>
          <w:lang w:eastAsia="zh-CN"/>
        </w:rPr>
        <w:t>询比</w:t>
      </w:r>
      <w:r>
        <w:rPr>
          <w:rFonts w:hint="eastAsia" w:ascii="仿宋_GB2312" w:hAnsi="仿宋_GB2312" w:eastAsia="仿宋_GB2312" w:cs="仿宋_GB2312"/>
          <w:sz w:val="32"/>
          <w:szCs w:val="32"/>
        </w:rPr>
        <w:t>文件封面和《法定代表人授权书》中的“</w:t>
      </w:r>
      <w:r>
        <w:rPr>
          <w:rFonts w:hint="eastAsia" w:ascii="仿宋_GB2312" w:hAnsi="仿宋_GB2312" w:eastAsia="仿宋_GB2312" w:cs="仿宋_GB2312"/>
          <w:sz w:val="32"/>
          <w:szCs w:val="32"/>
          <w:lang w:eastAsia="zh-CN"/>
        </w:rPr>
        <w:t>询比</w:t>
      </w:r>
      <w:r>
        <w:rPr>
          <w:rFonts w:hint="eastAsia" w:ascii="仿宋_GB2312" w:hAnsi="仿宋_GB2312" w:eastAsia="仿宋_GB2312" w:cs="仿宋_GB2312"/>
          <w:sz w:val="32"/>
          <w:szCs w:val="32"/>
        </w:rPr>
        <w:t>申请人”一栏填上</w:t>
      </w:r>
      <w:r>
        <w:rPr>
          <w:rFonts w:hint="eastAsia" w:ascii="仿宋_GB2312" w:hAnsi="仿宋_GB2312" w:eastAsia="仿宋_GB2312" w:cs="仿宋_GB2312"/>
          <w:sz w:val="32"/>
          <w:szCs w:val="32"/>
          <w:lang w:eastAsia="zh-CN"/>
        </w:rPr>
        <w:t>询比</w:t>
      </w:r>
      <w:r>
        <w:rPr>
          <w:rFonts w:hint="eastAsia" w:ascii="仿宋_GB2312" w:hAnsi="仿宋_GB2312" w:eastAsia="仿宋_GB2312" w:cs="仿宋_GB2312"/>
          <w:sz w:val="32"/>
          <w:szCs w:val="32"/>
        </w:rPr>
        <w:t>申请人的全称并加盖公章。</w:t>
      </w:r>
    </w:p>
    <w:p>
      <w:pPr>
        <w:spacing w:line="360" w:lineRule="auto"/>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询比</w:t>
      </w:r>
      <w:r>
        <w:rPr>
          <w:rFonts w:hint="eastAsia" w:ascii="仿宋_GB2312" w:hAnsi="仿宋_GB2312" w:eastAsia="仿宋_GB2312" w:cs="仿宋_GB2312"/>
          <w:sz w:val="32"/>
          <w:szCs w:val="32"/>
        </w:rPr>
        <w:t>申请文件中的表格或空格如填写不下，可编辑扩充或另附页。除形式外，</w:t>
      </w:r>
      <w:r>
        <w:rPr>
          <w:rFonts w:hint="eastAsia" w:ascii="仿宋_GB2312" w:hAnsi="仿宋_GB2312" w:eastAsia="仿宋_GB2312" w:cs="仿宋_GB2312"/>
          <w:sz w:val="32"/>
          <w:szCs w:val="32"/>
          <w:lang w:eastAsia="zh-CN"/>
        </w:rPr>
        <w:t>询比</w:t>
      </w:r>
      <w:r>
        <w:rPr>
          <w:rFonts w:hint="eastAsia" w:ascii="仿宋_GB2312" w:hAnsi="仿宋_GB2312" w:eastAsia="仿宋_GB2312" w:cs="仿宋_GB2312"/>
          <w:sz w:val="32"/>
          <w:szCs w:val="32"/>
        </w:rPr>
        <w:t>申请人不得改变其内容要求。</w:t>
      </w:r>
    </w:p>
    <w:p>
      <w:pPr>
        <w:spacing w:line="360" w:lineRule="auto"/>
        <w:rPr>
          <w:rFonts w:hint="eastAsia" w:ascii="楷体_GB2312" w:hAnsi="楷体_GB2312" w:eastAsia="楷体_GB2312" w:cs="楷体_GB2312"/>
          <w:bCs/>
          <w:sz w:val="32"/>
          <w:szCs w:val="32"/>
        </w:rPr>
      </w:pPr>
      <w:r>
        <w:rPr>
          <w:rFonts w:hint="eastAsia" w:ascii="仿宋_GB2312" w:hAnsi="仿宋_GB2312" w:eastAsia="仿宋_GB2312" w:cs="仿宋_GB2312"/>
          <w:b/>
          <w:sz w:val="24"/>
        </w:rPr>
        <w:br w:type="page"/>
      </w:r>
      <w:r>
        <w:rPr>
          <w:rFonts w:hint="eastAsia" w:ascii="仿宋" w:hAnsi="仿宋" w:eastAsia="仿宋" w:cs="仿宋"/>
          <w:b/>
          <w:bCs/>
          <w:sz w:val="28"/>
          <w:szCs w:val="28"/>
          <w:lang w:val="en-US" w:eastAsia="zh-CN"/>
        </w:rPr>
        <w:t>1、询比申请文件封面</w:t>
      </w:r>
    </w:p>
    <w:p>
      <w:pPr>
        <w:spacing w:line="360" w:lineRule="auto"/>
        <w:rPr>
          <w:rFonts w:hint="eastAsia" w:ascii="仿宋_GB2312" w:hAnsi="仿宋_GB2312" w:eastAsia="仿宋_GB2312" w:cs="仿宋_GB2312"/>
          <w:b/>
          <w:sz w:val="28"/>
          <w:szCs w:val="28"/>
        </w:rPr>
      </w:pPr>
    </w:p>
    <w:p>
      <w:pPr>
        <w:spacing w:line="360" w:lineRule="auto"/>
        <w:ind w:left="6180" w:leftChars="30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正本（或副本）</w:t>
      </w:r>
    </w:p>
    <w:p>
      <w:pPr>
        <w:autoSpaceDE w:val="0"/>
        <w:autoSpaceDN w:val="0"/>
        <w:adjustRightInd w:val="0"/>
        <w:spacing w:line="360" w:lineRule="auto"/>
        <w:jc w:val="center"/>
        <w:rPr>
          <w:rFonts w:hint="eastAsia" w:ascii="仿宋_GB2312" w:hAnsi="仿宋_GB2312" w:eastAsia="仿宋_GB2312" w:cs="仿宋_GB2312"/>
          <w:b/>
          <w:kern w:val="0"/>
          <w:sz w:val="44"/>
          <w:szCs w:val="44"/>
          <w:lang w:val="zh-CN"/>
        </w:rPr>
      </w:pPr>
    </w:p>
    <w:p>
      <w:pPr>
        <w:autoSpaceDE w:val="0"/>
        <w:autoSpaceDN w:val="0"/>
        <w:adjustRightInd w:val="0"/>
        <w:spacing w:line="360" w:lineRule="auto"/>
        <w:jc w:val="center"/>
        <w:rPr>
          <w:rFonts w:hint="eastAsia" w:ascii="仿宋_GB2312" w:hAnsi="仿宋_GB2312" w:eastAsia="仿宋_GB2312" w:cs="仿宋_GB2312"/>
          <w:b/>
          <w:kern w:val="0"/>
          <w:sz w:val="44"/>
          <w:szCs w:val="44"/>
          <w:lang w:val="zh-CN"/>
        </w:rPr>
      </w:pPr>
    </w:p>
    <w:p>
      <w:pPr>
        <w:autoSpaceDE w:val="0"/>
        <w:autoSpaceDN w:val="0"/>
        <w:adjustRightInd w:val="0"/>
        <w:spacing w:line="360" w:lineRule="auto"/>
        <w:jc w:val="center"/>
        <w:rPr>
          <w:rFonts w:hint="eastAsia" w:ascii="方正小标宋简体" w:hAnsi="方正小标宋简体" w:eastAsia="方正小标宋简体" w:cs="方正小标宋简体"/>
          <w:bCs/>
          <w:kern w:val="0"/>
          <w:sz w:val="84"/>
          <w:szCs w:val="84"/>
          <w:lang w:val="zh-CN"/>
        </w:rPr>
      </w:pPr>
      <w:r>
        <w:rPr>
          <w:rFonts w:hint="eastAsia" w:ascii="方正小标宋简体" w:hAnsi="方正小标宋简体" w:eastAsia="方正小标宋简体" w:cs="方正小标宋简体"/>
          <w:bCs/>
          <w:kern w:val="0"/>
          <w:sz w:val="84"/>
          <w:szCs w:val="84"/>
          <w:lang w:val="zh-CN"/>
        </w:rPr>
        <w:t>询比申请文件</w:t>
      </w:r>
    </w:p>
    <w:p>
      <w:pPr>
        <w:autoSpaceDE w:val="0"/>
        <w:autoSpaceDN w:val="0"/>
        <w:adjustRightInd w:val="0"/>
        <w:spacing w:line="360" w:lineRule="auto"/>
        <w:jc w:val="center"/>
        <w:rPr>
          <w:rFonts w:hint="eastAsia" w:ascii="仿宋_GB2312" w:hAnsi="仿宋_GB2312" w:eastAsia="仿宋_GB2312" w:cs="仿宋_GB2312"/>
          <w:kern w:val="0"/>
          <w:sz w:val="32"/>
          <w:szCs w:val="32"/>
          <w:lang w:val="zh-CN"/>
        </w:rPr>
      </w:pPr>
    </w:p>
    <w:p>
      <w:pPr>
        <w:autoSpaceDE w:val="0"/>
        <w:autoSpaceDN w:val="0"/>
        <w:adjustRightInd w:val="0"/>
        <w:spacing w:line="360" w:lineRule="auto"/>
        <w:ind w:firstLine="310" w:firstLineChars="98"/>
        <w:rPr>
          <w:rFonts w:hint="eastAsia" w:ascii="仿宋_GB2312" w:hAnsi="仿宋_GB2312" w:eastAsia="仿宋_GB2312" w:cs="仿宋_GB2312"/>
          <w:b/>
          <w:kern w:val="0"/>
          <w:sz w:val="32"/>
          <w:szCs w:val="32"/>
          <w:lang w:val="zh-CN"/>
        </w:rPr>
      </w:pPr>
    </w:p>
    <w:p>
      <w:pPr>
        <w:autoSpaceDE w:val="0"/>
        <w:autoSpaceDN w:val="0"/>
        <w:adjustRightInd w:val="0"/>
        <w:spacing w:line="360" w:lineRule="auto"/>
        <w:ind w:firstLine="420"/>
        <w:rPr>
          <w:rFonts w:hint="eastAsia" w:ascii="仿宋_GB2312" w:hAnsi="仿宋_GB2312" w:eastAsia="仿宋_GB2312" w:cs="仿宋_GB2312"/>
          <w:b/>
          <w:kern w:val="0"/>
          <w:sz w:val="32"/>
          <w:szCs w:val="32"/>
          <w:lang w:val="zh-CN"/>
        </w:rPr>
      </w:pPr>
      <w:r>
        <w:rPr>
          <w:rFonts w:hint="eastAsia" w:ascii="仿宋_GB2312" w:hAnsi="仿宋_GB2312" w:eastAsia="仿宋_GB2312" w:cs="仿宋_GB2312"/>
          <w:b/>
          <w:kern w:val="0"/>
          <w:sz w:val="32"/>
          <w:szCs w:val="32"/>
        </w:rPr>
        <w:t xml:space="preserve">    </w:t>
      </w:r>
      <w:r>
        <w:rPr>
          <w:rFonts w:hint="eastAsia" w:ascii="仿宋_GB2312" w:hAnsi="仿宋_GB2312" w:eastAsia="仿宋_GB2312" w:cs="仿宋_GB2312"/>
          <w:b/>
          <w:kern w:val="0"/>
          <w:sz w:val="32"/>
          <w:szCs w:val="32"/>
          <w:lang w:val="zh-CN"/>
        </w:rPr>
        <w:t>项目名称：</w:t>
      </w:r>
    </w:p>
    <w:p>
      <w:pPr>
        <w:rPr>
          <w:rFonts w:hint="eastAsia" w:ascii="仿宋_GB2312" w:hAnsi="仿宋_GB2312" w:eastAsia="仿宋_GB2312" w:cs="仿宋_GB2312"/>
          <w:b/>
          <w:sz w:val="32"/>
          <w:szCs w:val="32"/>
          <w:u w:val="single"/>
        </w:rPr>
      </w:pPr>
      <w:r>
        <w:rPr>
          <w:rFonts w:hint="eastAsia" w:ascii="仿宋_GB2312" w:hAnsi="仿宋_GB2312" w:eastAsia="仿宋_GB2312" w:cs="仿宋_GB2312"/>
          <w:b/>
          <w:sz w:val="32"/>
          <w:szCs w:val="32"/>
        </w:rPr>
        <w:t xml:space="preserve">      </w:t>
      </w:r>
      <w:r>
        <w:rPr>
          <w:rFonts w:hint="eastAsia" w:ascii="仿宋_GB2312" w:hAnsi="仿宋_GB2312" w:eastAsia="仿宋_GB2312" w:cs="仿宋_GB2312"/>
          <w:b/>
          <w:sz w:val="32"/>
          <w:szCs w:val="32"/>
          <w:lang w:eastAsia="zh-CN"/>
        </w:rPr>
        <w:t>询比</w:t>
      </w:r>
      <w:r>
        <w:rPr>
          <w:rFonts w:hint="eastAsia" w:ascii="仿宋_GB2312" w:hAnsi="仿宋_GB2312" w:eastAsia="仿宋_GB2312" w:cs="仿宋_GB2312"/>
          <w:b/>
          <w:sz w:val="32"/>
          <w:szCs w:val="32"/>
        </w:rPr>
        <w:t>申请人：</w:t>
      </w:r>
      <w:r>
        <w:rPr>
          <w:rFonts w:hint="eastAsia" w:ascii="仿宋_GB2312" w:hAnsi="仿宋_GB2312" w:eastAsia="仿宋_GB2312" w:cs="仿宋_GB2312"/>
          <w:b/>
          <w:sz w:val="32"/>
          <w:szCs w:val="32"/>
          <w:u w:val="single"/>
        </w:rPr>
        <w:t xml:space="preserve">     </w:t>
      </w:r>
      <w:r>
        <w:rPr>
          <w:rFonts w:hint="eastAsia" w:ascii="仿宋_GB2312" w:hAnsi="仿宋_GB2312" w:eastAsia="仿宋_GB2312" w:cs="仿宋_GB2312"/>
          <w:sz w:val="28"/>
          <w:szCs w:val="28"/>
          <w:u w:val="single"/>
        </w:rPr>
        <w:t>（全称并加盖单位公章）</w:t>
      </w:r>
      <w:r>
        <w:rPr>
          <w:rFonts w:hint="eastAsia" w:ascii="仿宋_GB2312" w:hAnsi="仿宋_GB2312" w:eastAsia="仿宋_GB2312" w:cs="仿宋_GB2312"/>
          <w:b/>
          <w:sz w:val="32"/>
          <w:szCs w:val="32"/>
          <w:u w:val="single"/>
        </w:rPr>
        <w:t xml:space="preserve">       </w:t>
      </w:r>
    </w:p>
    <w:p>
      <w:pPr>
        <w:autoSpaceDE w:val="0"/>
        <w:autoSpaceDN w:val="0"/>
        <w:adjustRightInd w:val="0"/>
        <w:spacing w:line="360" w:lineRule="auto"/>
        <w:rPr>
          <w:rFonts w:hint="eastAsia" w:ascii="仿宋_GB2312" w:hAnsi="仿宋_GB2312" w:eastAsia="仿宋_GB2312" w:cs="仿宋_GB2312"/>
          <w:b/>
          <w:kern w:val="0"/>
          <w:sz w:val="32"/>
          <w:szCs w:val="32"/>
          <w:lang w:val="zh-CN"/>
        </w:rPr>
      </w:pPr>
    </w:p>
    <w:p>
      <w:pPr>
        <w:spacing w:line="360" w:lineRule="auto"/>
        <w:rPr>
          <w:rFonts w:hint="eastAsia" w:ascii="仿宋_GB2312" w:hAnsi="仿宋_GB2312" w:eastAsia="仿宋_GB2312" w:cs="仿宋_GB2312"/>
          <w:sz w:val="28"/>
          <w:szCs w:val="28"/>
        </w:rPr>
      </w:pPr>
    </w:p>
    <w:p>
      <w:pPr>
        <w:spacing w:line="360" w:lineRule="auto"/>
        <w:jc w:val="center"/>
        <w:rPr>
          <w:rFonts w:hint="eastAsia" w:ascii="仿宋_GB2312" w:hAnsi="仿宋_GB2312" w:eastAsia="仿宋_GB2312" w:cs="仿宋_GB2312"/>
          <w:sz w:val="28"/>
          <w:szCs w:val="28"/>
        </w:rPr>
      </w:pPr>
    </w:p>
    <w:p>
      <w:pPr>
        <w:spacing w:line="360" w:lineRule="auto"/>
        <w:ind w:firstLine="4968" w:firstLineChars="1800"/>
        <w:jc w:val="both"/>
        <w:rPr>
          <w:rFonts w:hint="eastAsia" w:ascii="仿宋_GB2312" w:hAnsi="仿宋_GB2312" w:eastAsia="仿宋_GB2312" w:cs="仿宋_GB2312"/>
          <w:b/>
          <w:sz w:val="28"/>
          <w:szCs w:val="28"/>
          <w:u w:val="single"/>
        </w:rPr>
      </w:pPr>
      <w:r>
        <w:rPr>
          <w:rFonts w:hint="eastAsia" w:ascii="仿宋_GB2312" w:hAnsi="仿宋_GB2312" w:eastAsia="仿宋_GB2312" w:cs="仿宋_GB2312"/>
          <w:b/>
          <w:sz w:val="28"/>
          <w:szCs w:val="28"/>
        </w:rPr>
        <w:t xml:space="preserve"> </w:t>
      </w:r>
      <w:r>
        <w:rPr>
          <w:rFonts w:hint="eastAsia" w:ascii="仿宋_GB2312" w:hAnsi="仿宋_GB2312" w:eastAsia="仿宋_GB2312" w:cs="仿宋_GB2312"/>
          <w:b/>
          <w:sz w:val="28"/>
          <w:szCs w:val="28"/>
          <w:u w:val="single"/>
        </w:rPr>
        <w:t xml:space="preserve">          </w:t>
      </w:r>
      <w:r>
        <w:rPr>
          <w:rFonts w:hint="eastAsia" w:ascii="仿宋_GB2312" w:hAnsi="仿宋_GB2312" w:eastAsia="仿宋_GB2312" w:cs="仿宋_GB2312"/>
          <w:b/>
          <w:sz w:val="28"/>
          <w:szCs w:val="28"/>
        </w:rPr>
        <w:t>年</w:t>
      </w:r>
      <w:r>
        <w:rPr>
          <w:rFonts w:hint="eastAsia" w:ascii="仿宋_GB2312" w:hAnsi="仿宋_GB2312" w:eastAsia="仿宋_GB2312" w:cs="仿宋_GB2312"/>
          <w:b/>
          <w:sz w:val="28"/>
          <w:szCs w:val="28"/>
          <w:u w:val="single"/>
        </w:rPr>
        <w:t xml:space="preserve">     </w:t>
      </w:r>
      <w:r>
        <w:rPr>
          <w:rFonts w:hint="eastAsia" w:ascii="仿宋_GB2312" w:hAnsi="仿宋_GB2312" w:eastAsia="仿宋_GB2312" w:cs="仿宋_GB2312"/>
          <w:b/>
          <w:sz w:val="28"/>
          <w:szCs w:val="28"/>
        </w:rPr>
        <w:t>月</w:t>
      </w:r>
      <w:r>
        <w:rPr>
          <w:rFonts w:hint="eastAsia" w:ascii="仿宋_GB2312" w:hAnsi="仿宋_GB2312" w:eastAsia="仿宋_GB2312" w:cs="仿宋_GB2312"/>
          <w:b/>
          <w:sz w:val="28"/>
          <w:szCs w:val="28"/>
          <w:u w:val="single"/>
        </w:rPr>
        <w:t xml:space="preserve">    </w:t>
      </w:r>
      <w:r>
        <w:rPr>
          <w:rFonts w:hint="eastAsia" w:ascii="仿宋_GB2312" w:hAnsi="仿宋_GB2312" w:eastAsia="仿宋_GB2312" w:cs="仿宋_GB2312"/>
          <w:b/>
          <w:sz w:val="28"/>
          <w:szCs w:val="28"/>
        </w:rPr>
        <w:t>日</w:t>
      </w:r>
    </w:p>
    <w:p>
      <w:pPr>
        <w:spacing w:line="590" w:lineRule="exact"/>
        <w:jc w:val="left"/>
        <w:rPr>
          <w:rFonts w:hint="eastAsia" w:ascii="仿宋_GB2312" w:hAnsi="仿宋_GB2312" w:eastAsia="仿宋_GB2312" w:cs="仿宋_GB2312"/>
          <w:b/>
          <w:bCs/>
          <w:sz w:val="36"/>
          <w:szCs w:val="36"/>
        </w:rPr>
      </w:pPr>
      <w:r>
        <w:rPr>
          <w:rFonts w:hint="eastAsia" w:ascii="仿宋_GB2312" w:hAnsi="仿宋_GB2312" w:eastAsia="仿宋_GB2312" w:cs="仿宋_GB2312"/>
          <w:sz w:val="28"/>
          <w:szCs w:val="28"/>
        </w:rPr>
        <w:br w:type="page"/>
      </w:r>
      <w:r>
        <w:rPr>
          <w:rFonts w:hint="eastAsia" w:ascii="仿宋" w:hAnsi="仿宋" w:eastAsia="仿宋" w:cs="仿宋"/>
          <w:b/>
          <w:bCs/>
          <w:sz w:val="28"/>
          <w:szCs w:val="28"/>
        </w:rPr>
        <w:t>2、</w:t>
      </w:r>
      <w:r>
        <w:rPr>
          <w:rFonts w:hint="eastAsia" w:ascii="仿宋" w:hAnsi="仿宋" w:eastAsia="仿宋" w:cs="仿宋"/>
          <w:b/>
          <w:bCs/>
          <w:sz w:val="28"/>
          <w:szCs w:val="28"/>
          <w:lang w:val="en-US" w:eastAsia="zh-CN"/>
        </w:rPr>
        <w:t>投标函</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致XXXX：</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根据贵单位项目名称为：               的</w:t>
      </w:r>
      <w:r>
        <w:rPr>
          <w:rFonts w:hint="eastAsia" w:ascii="仿宋" w:hAnsi="仿宋" w:eastAsia="仿宋" w:cs="仿宋"/>
          <w:sz w:val="24"/>
          <w:lang w:eastAsia="zh-CN"/>
        </w:rPr>
        <w:t>询比</w:t>
      </w:r>
      <w:r>
        <w:rPr>
          <w:rFonts w:hint="eastAsia" w:ascii="仿宋" w:hAnsi="仿宋" w:eastAsia="仿宋" w:cs="仿宋"/>
          <w:sz w:val="24"/>
        </w:rPr>
        <w:t>文件，签字代表      （姓名、职务）经正式授权并代表：       （供应商名称、地址）提交</w:t>
      </w:r>
      <w:r>
        <w:rPr>
          <w:rFonts w:hint="eastAsia" w:ascii="仿宋" w:hAnsi="仿宋" w:eastAsia="仿宋" w:cs="仿宋"/>
          <w:sz w:val="24"/>
          <w:lang w:eastAsia="zh-CN"/>
        </w:rPr>
        <w:t>询比</w:t>
      </w:r>
      <w:r>
        <w:rPr>
          <w:rFonts w:hint="eastAsia" w:ascii="仿宋" w:hAnsi="仿宋" w:eastAsia="仿宋" w:cs="仿宋"/>
          <w:sz w:val="24"/>
        </w:rPr>
        <w:t>申请文件正本壹份，副本贰份。我方承诺并保证：</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1．我方自愿按照</w:t>
      </w:r>
      <w:r>
        <w:rPr>
          <w:rFonts w:hint="eastAsia" w:ascii="仿宋" w:hAnsi="仿宋" w:eastAsia="仿宋" w:cs="仿宋"/>
          <w:sz w:val="24"/>
          <w:lang w:eastAsia="zh-CN"/>
        </w:rPr>
        <w:t>询比</w:t>
      </w:r>
      <w:r>
        <w:rPr>
          <w:rFonts w:hint="eastAsia" w:ascii="仿宋" w:hAnsi="仿宋" w:eastAsia="仿宋" w:cs="仿宋"/>
          <w:sz w:val="24"/>
        </w:rPr>
        <w:t>文件规定的各项要求向甲方提供所需服务。</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2．一旦我方中选，我方将严格履行合同规定的责任和义务，并完成项目。</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3．我方已详细审查并完全理解全部</w:t>
      </w:r>
      <w:r>
        <w:rPr>
          <w:rFonts w:hint="eastAsia" w:ascii="仿宋" w:hAnsi="仿宋" w:eastAsia="仿宋" w:cs="仿宋"/>
          <w:sz w:val="24"/>
          <w:lang w:eastAsia="zh-CN"/>
        </w:rPr>
        <w:t>询比</w:t>
      </w:r>
      <w:r>
        <w:rPr>
          <w:rFonts w:hint="eastAsia" w:ascii="仿宋" w:hAnsi="仿宋" w:eastAsia="仿宋" w:cs="仿宋"/>
          <w:sz w:val="24"/>
        </w:rPr>
        <w:t>文件，包括修改文件（如有）以及全部参考资料和有关附件。我方对于</w:t>
      </w:r>
      <w:r>
        <w:rPr>
          <w:rFonts w:hint="eastAsia" w:ascii="仿宋" w:hAnsi="仿宋" w:eastAsia="仿宋" w:cs="仿宋"/>
          <w:sz w:val="24"/>
          <w:lang w:eastAsia="zh-CN"/>
        </w:rPr>
        <w:t>询比</w:t>
      </w:r>
      <w:r>
        <w:rPr>
          <w:rFonts w:hint="eastAsia" w:ascii="仿宋" w:hAnsi="仿宋" w:eastAsia="仿宋" w:cs="仿宋"/>
          <w:sz w:val="24"/>
        </w:rPr>
        <w:t>文件及相关文件不存在任何误解或不明。</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4．我方愿意提供贵单位可能另外要求的，与投标有关的文件资料，并保证我方已提供和将要提供的文件资料是真实、准确、有效的。</w:t>
      </w:r>
    </w:p>
    <w:p>
      <w:pPr>
        <w:spacing w:line="460" w:lineRule="exact"/>
        <w:ind w:firstLine="472" w:firstLineChars="200"/>
        <w:rPr>
          <w:rFonts w:hint="eastAsia" w:ascii="仿宋" w:hAnsi="仿宋" w:eastAsia="仿宋" w:cs="仿宋"/>
          <w:sz w:val="24"/>
        </w:rPr>
      </w:pPr>
    </w:p>
    <w:p>
      <w:pPr>
        <w:spacing w:line="460" w:lineRule="exact"/>
        <w:ind w:firstLine="472" w:firstLineChars="200"/>
        <w:rPr>
          <w:rFonts w:hint="eastAsia" w:ascii="仿宋" w:hAnsi="仿宋" w:eastAsia="仿宋" w:cs="仿宋"/>
          <w:sz w:val="24"/>
        </w:rPr>
      </w:pPr>
      <w:r>
        <w:rPr>
          <w:rFonts w:hint="eastAsia" w:ascii="仿宋" w:hAnsi="仿宋" w:eastAsia="仿宋" w:cs="仿宋"/>
          <w:sz w:val="24"/>
          <w:lang w:eastAsia="zh-CN"/>
        </w:rPr>
        <w:t>询比</w:t>
      </w:r>
      <w:r>
        <w:rPr>
          <w:rFonts w:hint="eastAsia" w:ascii="仿宋" w:hAnsi="仿宋" w:eastAsia="仿宋" w:cs="仿宋"/>
          <w:sz w:val="24"/>
        </w:rPr>
        <w:t>申请人名称：              （加盖公章）</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委托代理人：              （签字）</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 xml:space="preserve">地址：              </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 xml:space="preserve">电话：              </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 xml:space="preserve">传真：                </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日期：   年   月   日</w:t>
      </w:r>
    </w:p>
    <w:p>
      <w:pPr>
        <w:widowControl/>
        <w:numPr>
          <w:ilvl w:val="0"/>
          <w:numId w:val="0"/>
        </w:numPr>
        <w:spacing w:line="560" w:lineRule="exact"/>
        <w:jc w:val="both"/>
        <w:outlineLvl w:val="1"/>
        <w:rPr>
          <w:rFonts w:hint="eastAsia" w:ascii="仿宋" w:hAnsi="仿宋" w:eastAsia="仿宋" w:cs="仿宋"/>
          <w:b/>
          <w:bCs/>
          <w:sz w:val="28"/>
          <w:szCs w:val="28"/>
          <w:lang w:val="en-US" w:eastAsia="zh-CN"/>
        </w:rPr>
      </w:pPr>
    </w:p>
    <w:p>
      <w:pPr>
        <w:widowControl/>
        <w:numPr>
          <w:ilvl w:val="0"/>
          <w:numId w:val="0"/>
        </w:numPr>
        <w:spacing w:line="560" w:lineRule="exact"/>
        <w:jc w:val="both"/>
        <w:outlineLvl w:val="1"/>
        <w:rPr>
          <w:rFonts w:hint="eastAsia" w:ascii="仿宋" w:hAnsi="仿宋" w:eastAsia="仿宋" w:cs="仿宋"/>
          <w:b/>
          <w:bCs/>
          <w:sz w:val="28"/>
          <w:szCs w:val="28"/>
          <w:lang w:val="en-US" w:eastAsia="zh-CN"/>
        </w:rPr>
      </w:pPr>
    </w:p>
    <w:p>
      <w:pPr>
        <w:widowControl/>
        <w:numPr>
          <w:ilvl w:val="0"/>
          <w:numId w:val="0"/>
        </w:numPr>
        <w:spacing w:line="560" w:lineRule="exact"/>
        <w:jc w:val="both"/>
        <w:outlineLvl w:val="1"/>
        <w:rPr>
          <w:rFonts w:hint="eastAsia" w:ascii="仿宋" w:hAnsi="仿宋" w:eastAsia="仿宋" w:cs="仿宋"/>
          <w:b/>
          <w:bCs/>
          <w:sz w:val="28"/>
          <w:szCs w:val="28"/>
          <w:lang w:val="en-US" w:eastAsia="zh-CN"/>
        </w:rPr>
      </w:pPr>
    </w:p>
    <w:p>
      <w:pPr>
        <w:widowControl/>
        <w:numPr>
          <w:ilvl w:val="0"/>
          <w:numId w:val="0"/>
        </w:numPr>
        <w:spacing w:line="560" w:lineRule="exact"/>
        <w:jc w:val="both"/>
        <w:outlineLvl w:val="1"/>
        <w:rPr>
          <w:rFonts w:hint="eastAsia" w:ascii="仿宋" w:hAnsi="仿宋" w:eastAsia="仿宋" w:cs="仿宋"/>
          <w:b/>
          <w:bCs/>
          <w:sz w:val="28"/>
          <w:szCs w:val="28"/>
          <w:lang w:val="en-US" w:eastAsia="zh-CN"/>
        </w:rPr>
      </w:pPr>
    </w:p>
    <w:p>
      <w:pPr>
        <w:widowControl/>
        <w:numPr>
          <w:ilvl w:val="0"/>
          <w:numId w:val="0"/>
        </w:numPr>
        <w:spacing w:line="560" w:lineRule="exact"/>
        <w:jc w:val="both"/>
        <w:outlineLvl w:val="1"/>
        <w:rPr>
          <w:rFonts w:hint="eastAsia" w:ascii="仿宋" w:hAnsi="仿宋" w:eastAsia="仿宋" w:cs="仿宋"/>
          <w:b/>
          <w:bCs/>
          <w:sz w:val="28"/>
          <w:szCs w:val="28"/>
          <w:lang w:val="en-US" w:eastAsia="zh-CN"/>
        </w:rPr>
      </w:pPr>
    </w:p>
    <w:p>
      <w:pPr>
        <w:widowControl/>
        <w:numPr>
          <w:ilvl w:val="0"/>
          <w:numId w:val="0"/>
        </w:numPr>
        <w:spacing w:line="560" w:lineRule="exact"/>
        <w:jc w:val="both"/>
        <w:outlineLvl w:val="1"/>
        <w:rPr>
          <w:rFonts w:hint="eastAsia" w:ascii="仿宋" w:hAnsi="仿宋" w:eastAsia="仿宋" w:cs="仿宋"/>
          <w:b/>
          <w:bCs/>
          <w:sz w:val="28"/>
          <w:szCs w:val="28"/>
          <w:lang w:val="en-US" w:eastAsia="zh-CN"/>
        </w:rPr>
      </w:pPr>
    </w:p>
    <w:p>
      <w:pPr>
        <w:widowControl/>
        <w:numPr>
          <w:ilvl w:val="0"/>
          <w:numId w:val="0"/>
        </w:numPr>
        <w:spacing w:line="560" w:lineRule="exact"/>
        <w:jc w:val="both"/>
        <w:outlineLvl w:val="1"/>
        <w:rPr>
          <w:rFonts w:hint="eastAsia" w:ascii="仿宋" w:hAnsi="仿宋" w:eastAsia="仿宋" w:cs="仿宋"/>
          <w:b/>
          <w:bCs/>
          <w:sz w:val="28"/>
          <w:szCs w:val="28"/>
          <w:lang w:val="en-US" w:eastAsia="zh-CN"/>
        </w:rPr>
      </w:pPr>
    </w:p>
    <w:p>
      <w:pPr>
        <w:widowControl/>
        <w:numPr>
          <w:ilvl w:val="0"/>
          <w:numId w:val="0"/>
        </w:numPr>
        <w:spacing w:line="560" w:lineRule="exact"/>
        <w:jc w:val="both"/>
        <w:outlineLvl w:val="1"/>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相关资格承诺函</w:t>
      </w:r>
    </w:p>
    <w:p>
      <w:pPr>
        <w:spacing w:line="460" w:lineRule="exact"/>
        <w:rPr>
          <w:rFonts w:hint="eastAsia" w:ascii="仿宋" w:hAnsi="仿宋" w:eastAsia="仿宋" w:cs="仿宋"/>
          <w:sz w:val="24"/>
        </w:rPr>
      </w:pPr>
      <w:r>
        <w:rPr>
          <w:rFonts w:hint="eastAsia" w:ascii="仿宋" w:hAnsi="仿宋" w:eastAsia="仿宋" w:cs="仿宋"/>
          <w:b/>
          <w:sz w:val="24"/>
        </w:rPr>
        <w:t>采购项目名称：</w:t>
      </w:r>
    </w:p>
    <w:p>
      <w:pPr>
        <w:spacing w:line="460" w:lineRule="exact"/>
        <w:rPr>
          <w:rFonts w:hint="eastAsia" w:ascii="仿宋" w:hAnsi="仿宋" w:eastAsia="仿宋" w:cs="仿宋"/>
          <w:sz w:val="24"/>
          <w:lang w:val="en-US" w:eastAsia="zh-CN"/>
        </w:rPr>
      </w:pPr>
    </w:p>
    <w:p>
      <w:pPr>
        <w:spacing w:line="460" w:lineRule="exact"/>
        <w:rPr>
          <w:rFonts w:hint="eastAsia" w:ascii="仿宋" w:hAnsi="仿宋" w:eastAsia="仿宋" w:cs="仿宋"/>
          <w:sz w:val="24"/>
        </w:rPr>
      </w:pPr>
      <w:r>
        <w:rPr>
          <w:rFonts w:hint="eastAsia" w:ascii="仿宋" w:hAnsi="仿宋" w:eastAsia="仿宋" w:cs="仿宋"/>
          <w:sz w:val="24"/>
          <w:lang w:val="en-US" w:eastAsia="zh-CN"/>
        </w:rPr>
        <w:t>成都市电影集团有限责任公司</w:t>
      </w:r>
      <w:r>
        <w:rPr>
          <w:rFonts w:hint="eastAsia" w:ascii="仿宋" w:hAnsi="仿宋" w:eastAsia="仿宋" w:cs="仿宋"/>
          <w:sz w:val="24"/>
        </w:rPr>
        <w:t>：</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我单位作为本项目的</w:t>
      </w:r>
      <w:r>
        <w:rPr>
          <w:rFonts w:hint="eastAsia" w:ascii="仿宋" w:hAnsi="仿宋" w:eastAsia="仿宋" w:cs="仿宋"/>
          <w:sz w:val="24"/>
          <w:lang w:val="en-US" w:eastAsia="zh-CN"/>
        </w:rPr>
        <w:t>询比</w:t>
      </w:r>
      <w:r>
        <w:rPr>
          <w:rFonts w:hint="eastAsia" w:ascii="仿宋" w:hAnsi="仿宋" w:eastAsia="仿宋" w:cs="仿宋"/>
          <w:sz w:val="24"/>
        </w:rPr>
        <w:t>供应商，就本次采购项目供应商资格郑重承诺如下：</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一、我单位</w:t>
      </w:r>
      <w:r>
        <w:rPr>
          <w:rFonts w:hint="eastAsia" w:ascii="仿宋" w:hAnsi="仿宋" w:eastAsia="仿宋" w:cs="仿宋"/>
          <w:b/>
          <w:sz w:val="24"/>
          <w:u w:val="single"/>
        </w:rPr>
        <w:t>（填写：不属于或属于）</w:t>
      </w:r>
      <w:r>
        <w:rPr>
          <w:rFonts w:hint="eastAsia" w:ascii="仿宋" w:hAnsi="仿宋" w:eastAsia="仿宋" w:cs="仿宋"/>
          <w:sz w:val="24"/>
        </w:rPr>
        <w:t>关于贯彻落实《中华人民共和国政府采购法实施条例》的若干规定（川财采[2015]37号）第十九条“单位负责人为同一人或者存在直接控股、管理关系的不同供应商不得参加同一合同项下的政府采购活动”、第二十一条“2家以上的供应商不得在同一合同项下的采购项目中，同时委托同一个自然人、同一家庭的人员、同一单位的人员作为其代理人”等条款及其它相关法律法规规定的回避对象。</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二、我单位</w:t>
      </w:r>
      <w:r>
        <w:rPr>
          <w:rFonts w:hint="eastAsia" w:ascii="仿宋" w:hAnsi="仿宋" w:eastAsia="仿宋" w:cs="仿宋"/>
          <w:b/>
          <w:sz w:val="24"/>
          <w:u w:val="single"/>
        </w:rPr>
        <w:t>未对</w:t>
      </w:r>
      <w:r>
        <w:rPr>
          <w:rFonts w:hint="eastAsia" w:ascii="仿宋" w:hAnsi="仿宋" w:eastAsia="仿宋" w:cs="仿宋"/>
          <w:sz w:val="24"/>
        </w:rPr>
        <w:t>本次采购项目提供过整体设计、规范编制或者项目管理、监理服务。</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三、我单位在递交响应文件截止日前，被财政部门记入诚信档案且在有效期内的失信</w:t>
      </w:r>
      <w:r>
        <w:rPr>
          <w:rFonts w:hint="eastAsia" w:ascii="仿宋" w:hAnsi="仿宋" w:eastAsia="仿宋" w:cs="仿宋"/>
          <w:b/>
          <w:sz w:val="24"/>
        </w:rPr>
        <w:t>行</w:t>
      </w:r>
      <w:r>
        <w:rPr>
          <w:rFonts w:hint="eastAsia" w:ascii="仿宋" w:hAnsi="仿宋" w:eastAsia="仿宋" w:cs="仿宋"/>
          <w:b/>
          <w:sz w:val="24"/>
          <w:u w:val="single"/>
        </w:rPr>
        <w:t>为有   次，</w:t>
      </w:r>
      <w:r>
        <w:rPr>
          <w:rFonts w:hint="eastAsia" w:ascii="仿宋" w:hAnsi="仿宋" w:eastAsia="仿宋" w:cs="仿宋"/>
          <w:sz w:val="24"/>
        </w:rPr>
        <w:t>被工商部门、税务部门、审判机关及其他有关部门单位认定且处于有效期内的失信行为有</w:t>
      </w:r>
      <w:r>
        <w:rPr>
          <w:rFonts w:hint="eastAsia" w:ascii="仿宋" w:hAnsi="仿宋" w:eastAsia="仿宋" w:cs="仿宋"/>
          <w:sz w:val="24"/>
          <w:u w:val="single"/>
        </w:rPr>
        <w:t xml:space="preserve">    </w:t>
      </w:r>
      <w:r>
        <w:rPr>
          <w:rFonts w:hint="eastAsia" w:ascii="仿宋" w:hAnsi="仿宋" w:eastAsia="仿宋" w:cs="仿宋"/>
          <w:sz w:val="24"/>
        </w:rPr>
        <w:t>次。</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四、我单位具备本项目规定的条件：</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（一）具有独立承担民事责任的能力；</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（二）具有良好的商业信誉和健全的财务会计制度；</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（三）具有履行合同所必需的设备和专业技术能力；</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（四）有依法缴纳税收和社会保障资金的良好记录；</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（五）参加本次采购活动前三年内，在经营活动中没有重大违法记录；</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（六）法律、行政法规规定的其他条件。</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（七）我公司非联合体参与本项目。</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五、我公司及现任法定代表人、主要负责人无行贿犯罪记录。</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六、我公司未列入失信被执行人、重大税收违法案件当事人名单。</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七、我公司未列入政府采购严重违法失信行为记录名单。</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八、我公司未列入经营异常名录。</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九、与我公司存在直接控股、管理关系的相关供应商：</w:t>
      </w:r>
      <w:r>
        <w:rPr>
          <w:rFonts w:hint="eastAsia" w:ascii="仿宋" w:hAnsi="仿宋" w:eastAsia="仿宋" w:cs="仿宋"/>
          <w:sz w:val="24"/>
          <w:u w:val="single"/>
        </w:rPr>
        <w:t>　  （说明：填写“无”或“（一）供应商名称１；（二）供应商名称２；（三）……”）</w:t>
      </w:r>
      <w:r>
        <w:rPr>
          <w:rFonts w:hint="eastAsia" w:ascii="仿宋" w:hAnsi="仿宋" w:eastAsia="仿宋" w:cs="仿宋"/>
          <w:sz w:val="24"/>
        </w:rPr>
        <w:t xml:space="preserve"> 。</w:t>
      </w:r>
    </w:p>
    <w:p>
      <w:pPr>
        <w:pStyle w:val="2"/>
        <w:rPr>
          <w:rFonts w:hint="eastAsia" w:ascii="仿宋" w:hAnsi="仿宋" w:eastAsia="仿宋" w:cs="仿宋"/>
          <w:szCs w:val="22"/>
        </w:rPr>
      </w:pPr>
      <w:r>
        <w:rPr>
          <w:rFonts w:hint="eastAsia" w:ascii="仿宋" w:hAnsi="仿宋" w:eastAsia="仿宋" w:cs="仿宋"/>
        </w:rPr>
        <w:t xml:space="preserve">    </w:t>
      </w:r>
      <w:r>
        <w:rPr>
          <w:rFonts w:hint="eastAsia" w:ascii="仿宋" w:hAnsi="仿宋" w:eastAsia="仿宋" w:cs="仿宋"/>
          <w:szCs w:val="22"/>
        </w:rPr>
        <w:t>十、我公司没有未依法缴纳税收和社会保障资金的不良记录。</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本公司对上述承诺的内容事项真实性负责。如经查实上述承诺的内容事项存在虚假，我公司愿意接受以提供虚假材料谋取成交的法律责任和其他有关法律责任。</w:t>
      </w:r>
    </w:p>
    <w:p>
      <w:pPr>
        <w:pStyle w:val="2"/>
        <w:rPr>
          <w:rFonts w:hint="eastAsia"/>
        </w:rPr>
      </w:pPr>
    </w:p>
    <w:p>
      <w:pPr>
        <w:pStyle w:val="3"/>
        <w:rPr>
          <w:rFonts w:hint="eastAsia"/>
        </w:rPr>
      </w:pP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供应商名称（公章）：</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法定代表人/负责人或授权代表（签字）：</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日  期:</w:t>
      </w:r>
    </w:p>
    <w:p>
      <w:pPr>
        <w:spacing w:line="460" w:lineRule="exact"/>
        <w:ind w:firstLine="472" w:firstLineChars="200"/>
        <w:rPr>
          <w:rFonts w:hint="eastAsia" w:ascii="仿宋" w:hAnsi="仿宋" w:eastAsia="仿宋" w:cs="仿宋"/>
          <w:sz w:val="24"/>
        </w:rPr>
      </w:pPr>
    </w:p>
    <w:p>
      <w:pPr>
        <w:pStyle w:val="2"/>
        <w:rPr>
          <w:rFonts w:hint="eastAsia"/>
        </w:rPr>
      </w:pP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注：</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1.供应商已对本次采购项目提供过整体设计、规范编制或者项目管理、监理服务的作无效响应处理。</w:t>
      </w:r>
    </w:p>
    <w:p>
      <w:pPr>
        <w:spacing w:line="460" w:lineRule="exact"/>
        <w:ind w:firstLine="472" w:firstLineChars="200"/>
        <w:rPr>
          <w:rFonts w:hint="eastAsia" w:ascii="仿宋" w:hAnsi="仿宋" w:eastAsia="仿宋" w:cs="仿宋"/>
          <w:sz w:val="24"/>
        </w:rPr>
      </w:pPr>
      <w:r>
        <w:rPr>
          <w:rFonts w:ascii="仿宋" w:hAnsi="仿宋" w:eastAsia="仿宋" w:cs="仿宋"/>
          <w:sz w:val="24"/>
        </w:rPr>
        <w:t>2</w:t>
      </w:r>
      <w:r>
        <w:rPr>
          <w:rFonts w:hint="eastAsia" w:ascii="仿宋" w:hAnsi="仿宋" w:eastAsia="仿宋" w:cs="仿宋"/>
          <w:sz w:val="24"/>
        </w:rPr>
        <w:t>.供应商在参加采购活动前，被纳入法院、工商行政管理部门、税务部门、银行认定的失信名单且在有效期内，或者在前三年采购合同履约过程中及其他经营活动履约过程中未依法履约被有关部门处罚（处理）的，不能认定为具有良好的商业信誉。</w:t>
      </w:r>
    </w:p>
    <w:p>
      <w:pPr>
        <w:spacing w:line="460" w:lineRule="exact"/>
        <w:ind w:firstLine="472" w:firstLineChars="200"/>
        <w:rPr>
          <w:rFonts w:hint="eastAsia" w:ascii="仿宋" w:hAnsi="仿宋" w:eastAsia="仿宋" w:cs="仿宋"/>
          <w:sz w:val="24"/>
        </w:rPr>
      </w:pPr>
      <w:r>
        <w:rPr>
          <w:rFonts w:ascii="仿宋" w:hAnsi="仿宋" w:eastAsia="仿宋" w:cs="仿宋"/>
          <w:sz w:val="24"/>
        </w:rPr>
        <w:t>3</w:t>
      </w:r>
      <w:r>
        <w:rPr>
          <w:rFonts w:hint="eastAsia" w:ascii="仿宋" w:hAnsi="仿宋" w:eastAsia="仿宋" w:cs="仿宋"/>
          <w:sz w:val="24"/>
        </w:rPr>
        <w:t>.重大违法记录是指，供应商因违法经营受到刑事处罚或者责令停产停业、吊销许可证或者执照、较大数额罚款等行政处罚。同时规定，供应商在参加采购活动前3年内因违法经营被禁止在一定期限内参加采购活动，期限届满的，可以参加采购活动。</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重大违法记录中的较大数额罚款的具体金额标准，以所属行业行政主管部门规定的较大数额罚款金额标准为</w:t>
      </w:r>
      <w:r>
        <w:rPr>
          <w:rFonts w:hint="eastAsia" w:ascii="仿宋" w:hAnsi="仿宋" w:eastAsia="仿宋" w:cs="仿宋"/>
          <w:sz w:val="24"/>
          <w:u w:val="single"/>
        </w:rPr>
        <w:t xml:space="preserve"> 2万元 </w:t>
      </w:r>
      <w:r>
        <w:rPr>
          <w:rFonts w:hint="eastAsia" w:ascii="仿宋" w:hAnsi="仿宋" w:eastAsia="仿宋" w:cs="仿宋"/>
          <w:sz w:val="24"/>
        </w:rPr>
        <w:t>。</w:t>
      </w:r>
    </w:p>
    <w:p>
      <w:pPr>
        <w:spacing w:line="460" w:lineRule="exact"/>
        <w:ind w:firstLine="472" w:firstLineChars="200"/>
        <w:rPr>
          <w:rFonts w:hint="eastAsia" w:ascii="仿宋" w:hAnsi="仿宋" w:eastAsia="仿宋" w:cs="仿宋"/>
          <w:b/>
          <w:bCs/>
          <w:sz w:val="28"/>
          <w:szCs w:val="28"/>
        </w:rPr>
        <w:sectPr>
          <w:pgSz w:w="11907" w:h="16840"/>
          <w:pgMar w:top="2098" w:right="1531" w:bottom="1985" w:left="1531" w:header="709" w:footer="1418" w:gutter="0"/>
          <w:cols w:space="720" w:num="1"/>
          <w:docGrid w:type="linesAndChars" w:linePitch="579" w:charSpace="-842"/>
        </w:sectPr>
      </w:pPr>
      <w:r>
        <w:rPr>
          <w:rFonts w:hint="eastAsia" w:ascii="仿宋" w:hAnsi="仿宋" w:eastAsia="仿宋" w:cs="仿宋"/>
          <w:sz w:val="24"/>
        </w:rPr>
        <w:t>4.对声明中第九条的说明：单位负责人为同一人或者存在直接控股、管理关系的不同供应商，不得参加同一合同项下的采购活动。</w:t>
      </w:r>
    </w:p>
    <w:p>
      <w:pPr>
        <w:widowControl/>
        <w:numPr>
          <w:ilvl w:val="0"/>
          <w:numId w:val="0"/>
        </w:numPr>
        <w:spacing w:line="560" w:lineRule="exact"/>
        <w:jc w:val="both"/>
        <w:outlineLvl w:val="1"/>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法定代表人/负责人身份证明书</w:t>
      </w:r>
    </w:p>
    <w:p>
      <w:pPr>
        <w:rPr>
          <w:sz w:val="24"/>
          <w:szCs w:val="24"/>
        </w:rPr>
      </w:pPr>
    </w:p>
    <w:p>
      <w:pPr>
        <w:spacing w:line="460" w:lineRule="exact"/>
        <w:ind w:firstLine="472" w:firstLineChars="200"/>
        <w:rPr>
          <w:rFonts w:hint="eastAsia" w:ascii="仿宋" w:hAnsi="仿宋" w:eastAsia="仿宋" w:cs="仿宋"/>
          <w:sz w:val="24"/>
        </w:rPr>
      </w:pPr>
      <w:r>
        <w:rPr>
          <w:rFonts w:hint="eastAsia" w:ascii="仿宋" w:hAnsi="仿宋" w:eastAsia="仿宋" w:cs="仿宋"/>
          <w:sz w:val="24"/>
          <w:lang w:val="en-US" w:eastAsia="zh-CN"/>
        </w:rPr>
        <w:t>成都市电影集团有限责任公司</w:t>
      </w:r>
      <w:r>
        <w:rPr>
          <w:rFonts w:hint="eastAsia" w:ascii="仿宋" w:hAnsi="仿宋" w:eastAsia="仿宋" w:cs="仿宋"/>
          <w:sz w:val="24"/>
        </w:rPr>
        <w:t>：</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u w:val="single"/>
        </w:rPr>
        <w:t>（法定代表人姓名）</w:t>
      </w:r>
      <w:r>
        <w:rPr>
          <w:rFonts w:hint="eastAsia" w:ascii="仿宋" w:hAnsi="仿宋" w:eastAsia="仿宋" w:cs="仿宋"/>
          <w:sz w:val="24"/>
        </w:rPr>
        <w:t>在</w:t>
      </w:r>
      <w:r>
        <w:rPr>
          <w:rFonts w:hint="eastAsia" w:ascii="仿宋" w:hAnsi="仿宋" w:eastAsia="仿宋" w:cs="仿宋"/>
          <w:sz w:val="24"/>
          <w:u w:val="single"/>
        </w:rPr>
        <w:t>（供应商名称）</w:t>
      </w:r>
      <w:r>
        <w:rPr>
          <w:rFonts w:hint="eastAsia" w:ascii="仿宋" w:hAnsi="仿宋" w:eastAsia="仿宋" w:cs="仿宋"/>
          <w:sz w:val="24"/>
        </w:rPr>
        <w:t>处任</w:t>
      </w:r>
      <w:r>
        <w:rPr>
          <w:rFonts w:hint="eastAsia" w:ascii="仿宋" w:hAnsi="仿宋" w:eastAsia="仿宋" w:cs="仿宋"/>
          <w:sz w:val="24"/>
          <w:u w:val="single"/>
        </w:rPr>
        <w:t>（职务名称）</w:t>
      </w:r>
      <w:r>
        <w:rPr>
          <w:rFonts w:hint="eastAsia" w:ascii="仿宋" w:hAnsi="仿宋" w:eastAsia="仿宋" w:cs="仿宋"/>
          <w:sz w:val="24"/>
        </w:rPr>
        <w:t>职务，是</w:t>
      </w:r>
      <w:r>
        <w:rPr>
          <w:rFonts w:hint="eastAsia" w:ascii="仿宋" w:hAnsi="仿宋" w:eastAsia="仿宋" w:cs="仿宋"/>
          <w:sz w:val="24"/>
          <w:u w:val="single"/>
        </w:rPr>
        <w:t>（供应商名称）</w:t>
      </w:r>
      <w:r>
        <w:rPr>
          <w:rFonts w:hint="eastAsia" w:ascii="仿宋" w:hAnsi="仿宋" w:eastAsia="仿宋" w:cs="仿宋"/>
          <w:sz w:val="24"/>
        </w:rPr>
        <w:t xml:space="preserve">    的法定代表人。</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法定代表人/负责人联系方式：</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spacing w:line="460" w:lineRule="exact"/>
        <w:ind w:firstLine="472" w:firstLineChars="200"/>
        <w:rPr>
          <w:rFonts w:hint="eastAsia" w:ascii="仿宋" w:hAnsi="仿宋" w:eastAsia="仿宋" w:cs="仿宋"/>
          <w:sz w:val="24"/>
        </w:rPr>
      </w:pP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特此证明。</w:t>
      </w:r>
    </w:p>
    <w:p>
      <w:pPr>
        <w:spacing w:line="460" w:lineRule="exact"/>
        <w:ind w:firstLine="472" w:firstLineChars="200"/>
        <w:rPr>
          <w:rFonts w:hint="eastAsia" w:ascii="仿宋" w:hAnsi="仿宋" w:eastAsia="仿宋" w:cs="仿宋"/>
          <w:sz w:val="24"/>
        </w:rPr>
      </w:pPr>
    </w:p>
    <w:p>
      <w:pPr>
        <w:spacing w:line="460" w:lineRule="exact"/>
        <w:ind w:firstLine="472" w:firstLineChars="200"/>
        <w:rPr>
          <w:rFonts w:hint="eastAsia" w:ascii="仿宋" w:hAnsi="仿宋" w:eastAsia="仿宋" w:cs="仿宋"/>
          <w:sz w:val="24"/>
        </w:rPr>
      </w:pPr>
    </w:p>
    <w:p>
      <w:pPr>
        <w:spacing w:line="460" w:lineRule="exact"/>
        <w:ind w:firstLine="472" w:firstLineChars="200"/>
        <w:rPr>
          <w:rFonts w:hint="eastAsia" w:ascii="仿宋" w:hAnsi="仿宋" w:eastAsia="仿宋" w:cs="仿宋"/>
          <w:sz w:val="24"/>
        </w:rPr>
      </w:pPr>
    </w:p>
    <w:p>
      <w:pPr>
        <w:pStyle w:val="2"/>
        <w:rPr>
          <w:rFonts w:hint="eastAsia" w:ascii="仿宋" w:hAnsi="仿宋" w:eastAsia="仿宋" w:cs="仿宋"/>
          <w:sz w:val="24"/>
        </w:rPr>
      </w:pPr>
    </w:p>
    <w:p>
      <w:pPr>
        <w:pStyle w:val="3"/>
        <w:rPr>
          <w:rFonts w:hint="eastAsia" w:ascii="仿宋" w:hAnsi="仿宋" w:eastAsia="仿宋" w:cs="仿宋"/>
          <w:sz w:val="24"/>
        </w:rPr>
      </w:pPr>
    </w:p>
    <w:p>
      <w:pPr>
        <w:pStyle w:val="3"/>
        <w:ind w:left="0" w:leftChars="0" w:firstLine="0" w:firstLineChars="0"/>
        <w:rPr>
          <w:rFonts w:hint="eastAsia" w:ascii="仿宋" w:hAnsi="仿宋" w:eastAsia="仿宋" w:cs="仿宋"/>
          <w:sz w:val="24"/>
        </w:rPr>
      </w:pPr>
    </w:p>
    <w:p>
      <w:pPr>
        <w:spacing w:line="460" w:lineRule="exact"/>
        <w:ind w:firstLine="472" w:firstLineChars="200"/>
        <w:rPr>
          <w:rFonts w:hint="eastAsia" w:ascii="仿宋" w:hAnsi="仿宋" w:eastAsia="仿宋" w:cs="仿宋"/>
          <w:sz w:val="24"/>
        </w:rPr>
      </w:pP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供应商名称（公章）：</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日  期:     年     月     日</w:t>
      </w:r>
    </w:p>
    <w:p>
      <w:pPr>
        <w:spacing w:line="460" w:lineRule="exact"/>
        <w:ind w:firstLine="472" w:firstLineChars="200"/>
        <w:rPr>
          <w:rFonts w:hint="eastAsia" w:ascii="仿宋" w:hAnsi="仿宋" w:eastAsia="仿宋" w:cs="仿宋"/>
          <w:sz w:val="24"/>
        </w:rPr>
      </w:pPr>
    </w:p>
    <w:p>
      <w:pPr>
        <w:spacing w:line="460" w:lineRule="exact"/>
        <w:ind w:firstLine="472" w:firstLineChars="200"/>
        <w:rPr>
          <w:rFonts w:hint="eastAsia" w:ascii="仿宋" w:hAnsi="仿宋" w:eastAsia="仿宋" w:cs="仿宋"/>
          <w:sz w:val="24"/>
        </w:rPr>
      </w:pPr>
      <w:r>
        <w:rPr>
          <w:rFonts w:hint="eastAsia" w:ascii="仿宋" w:hAnsi="仿宋" w:eastAsia="仿宋" w:cs="仿宋"/>
          <w:sz w:val="24"/>
        </w:rPr>
        <w:t>说明：上述证明文件在响应文件中附有法定代表人身份证复印件（身份证两面均应复印）或护照复印件（供应商的法定代表人为外籍人士的，则提供护照复印件）时才能生效。</w:t>
      </w:r>
      <w:r>
        <w:rPr>
          <w:rFonts w:hint="eastAsia" w:ascii="仿宋" w:hAnsi="仿宋" w:eastAsia="仿宋" w:cs="仿宋"/>
          <w:color w:val="000000"/>
          <w:sz w:val="24"/>
        </w:rPr>
        <w:t>律师事务所执业许可证载明的法定代表人和法定代表人身份证明书载明的法定代表人为同一人。</w:t>
      </w:r>
    </w:p>
    <w:p>
      <w:pPr>
        <w:pStyle w:val="2"/>
      </w:pPr>
    </w:p>
    <w:p>
      <w:pPr>
        <w:widowControl/>
        <w:numPr>
          <w:ilvl w:val="0"/>
          <w:numId w:val="1"/>
        </w:numPr>
        <w:spacing w:line="560" w:lineRule="exact"/>
        <w:jc w:val="center"/>
        <w:outlineLvl w:val="1"/>
        <w:rPr>
          <w:rFonts w:hint="eastAsia" w:ascii="仿宋" w:hAnsi="仿宋" w:eastAsia="仿宋" w:cs="仿宋"/>
          <w:b/>
          <w:bCs/>
          <w:sz w:val="28"/>
          <w:szCs w:val="28"/>
        </w:rPr>
        <w:sectPr>
          <w:pgSz w:w="11907" w:h="16840"/>
          <w:pgMar w:top="2098" w:right="1531" w:bottom="1985" w:left="1531" w:header="709" w:footer="1418" w:gutter="0"/>
          <w:cols w:space="720" w:num="1"/>
          <w:docGrid w:type="linesAndChars" w:linePitch="579" w:charSpace="-842"/>
        </w:sectPr>
      </w:pPr>
    </w:p>
    <w:p>
      <w:pPr>
        <w:widowControl/>
        <w:numPr>
          <w:ilvl w:val="0"/>
          <w:numId w:val="0"/>
        </w:numPr>
        <w:spacing w:line="560" w:lineRule="exact"/>
        <w:jc w:val="both"/>
        <w:outlineLvl w:val="1"/>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法定代表人/负责人授权委托书</w:t>
      </w:r>
    </w:p>
    <w:p>
      <w:pPr>
        <w:spacing w:line="560" w:lineRule="exact"/>
        <w:rPr>
          <w:rFonts w:hint="eastAsia" w:ascii="仿宋" w:hAnsi="仿宋" w:eastAsia="仿宋" w:cs="仿宋"/>
          <w:sz w:val="24"/>
          <w:szCs w:val="24"/>
        </w:rPr>
      </w:pPr>
    </w:p>
    <w:p>
      <w:pPr>
        <w:spacing w:line="560" w:lineRule="exact"/>
        <w:rPr>
          <w:rFonts w:hint="eastAsia" w:ascii="仿宋" w:hAnsi="仿宋" w:eastAsia="仿宋" w:cs="仿宋"/>
          <w:sz w:val="24"/>
          <w:szCs w:val="24"/>
        </w:rPr>
      </w:pPr>
      <w:r>
        <w:rPr>
          <w:rFonts w:hint="eastAsia" w:ascii="仿宋" w:hAnsi="仿宋" w:eastAsia="仿宋" w:cs="仿宋"/>
          <w:sz w:val="24"/>
          <w:szCs w:val="24"/>
          <w:lang w:val="en-US" w:eastAsia="zh-CN"/>
        </w:rPr>
        <w:t>成都市电影集团有限责任公司</w:t>
      </w:r>
      <w:r>
        <w:rPr>
          <w:rFonts w:hint="eastAsia" w:ascii="仿宋" w:hAnsi="仿宋" w:eastAsia="仿宋" w:cs="仿宋"/>
          <w:sz w:val="24"/>
          <w:szCs w:val="24"/>
        </w:rPr>
        <w:t>：</w:t>
      </w:r>
    </w:p>
    <w:p>
      <w:pPr>
        <w:spacing w:line="560" w:lineRule="exact"/>
        <w:ind w:firstLine="480" w:firstLineChars="200"/>
        <w:rPr>
          <w:rFonts w:hint="eastAsia" w:ascii="仿宋" w:hAnsi="仿宋" w:eastAsia="仿宋" w:cs="仿宋"/>
          <w:sz w:val="24"/>
          <w:szCs w:val="24"/>
        </w:rPr>
      </w:pPr>
      <w:r>
        <w:rPr>
          <w:rFonts w:hint="eastAsia" w:ascii="仿宋" w:hAnsi="仿宋" w:eastAsia="仿宋" w:cs="仿宋"/>
          <w:sz w:val="24"/>
          <w:szCs w:val="24"/>
          <w:u w:val="single"/>
        </w:rPr>
        <w:t xml:space="preserve">        （供应商全称）</w:t>
      </w:r>
      <w:r>
        <w:rPr>
          <w:rFonts w:hint="eastAsia" w:ascii="仿宋" w:hAnsi="仿宋" w:eastAsia="仿宋" w:cs="仿宋"/>
          <w:sz w:val="24"/>
          <w:szCs w:val="24"/>
        </w:rPr>
        <w:t>法定代表人/负责人____________ 授权委托_____________为我单位的代理人，参加贵单位组织的</w:t>
      </w:r>
      <w:r>
        <w:rPr>
          <w:rFonts w:hint="eastAsia" w:ascii="仿宋" w:hAnsi="仿宋" w:eastAsia="仿宋" w:cs="仿宋"/>
          <w:sz w:val="24"/>
          <w:szCs w:val="24"/>
          <w:u w:val="single"/>
        </w:rPr>
        <w:t xml:space="preserve">               </w:t>
      </w:r>
      <w:r>
        <w:rPr>
          <w:rFonts w:hint="eastAsia" w:ascii="仿宋" w:hAnsi="仿宋" w:eastAsia="仿宋" w:cs="仿宋"/>
          <w:sz w:val="24"/>
          <w:szCs w:val="24"/>
        </w:rPr>
        <w:t>项目（采购项目编号：</w:t>
      </w:r>
      <w:r>
        <w:rPr>
          <w:rFonts w:hint="eastAsia" w:ascii="仿宋" w:hAnsi="仿宋" w:eastAsia="仿宋" w:cs="仿宋"/>
          <w:sz w:val="24"/>
          <w:szCs w:val="24"/>
          <w:u w:val="single"/>
        </w:rPr>
        <w:t xml:space="preserve">      </w:t>
      </w:r>
      <w:r>
        <w:rPr>
          <w:rFonts w:hint="eastAsia" w:ascii="仿宋" w:hAnsi="仿宋" w:eastAsia="仿宋" w:cs="仿宋"/>
          <w:sz w:val="24"/>
          <w:szCs w:val="24"/>
        </w:rPr>
        <w:t>）的</w:t>
      </w:r>
      <w:r>
        <w:rPr>
          <w:rFonts w:hint="eastAsia" w:ascii="仿宋" w:hAnsi="仿宋" w:eastAsia="仿宋" w:cs="仿宋"/>
          <w:sz w:val="24"/>
          <w:szCs w:val="24"/>
          <w:lang w:val="en-US" w:eastAsia="zh-CN"/>
        </w:rPr>
        <w:t>询比</w:t>
      </w:r>
      <w:r>
        <w:rPr>
          <w:rFonts w:hint="eastAsia" w:ascii="仿宋" w:hAnsi="仿宋" w:eastAsia="仿宋" w:cs="仿宋"/>
          <w:sz w:val="24"/>
          <w:szCs w:val="24"/>
        </w:rPr>
        <w:t>采购活动。代理人在本次采购活动中所签署的一切文件和处理的一切有关事宜，我方均予承认，所产生的法律后果均由我单位承担。</w:t>
      </w:r>
    </w:p>
    <w:p>
      <w:pPr>
        <w:spacing w:line="5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代理人无转委托权，本授权书自</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日签字生效，特此声明。</w:t>
      </w:r>
    </w:p>
    <w:p>
      <w:pPr>
        <w:spacing w:line="560" w:lineRule="exact"/>
        <w:rPr>
          <w:rFonts w:hint="eastAsia" w:ascii="仿宋" w:hAnsi="仿宋" w:eastAsia="仿宋" w:cs="仿宋"/>
          <w:sz w:val="24"/>
          <w:szCs w:val="24"/>
        </w:rPr>
      </w:pPr>
    </w:p>
    <w:p>
      <w:pPr>
        <w:spacing w:line="560" w:lineRule="exact"/>
        <w:rPr>
          <w:rFonts w:hint="eastAsia" w:ascii="仿宋" w:hAnsi="仿宋" w:eastAsia="仿宋" w:cs="仿宋"/>
          <w:sz w:val="24"/>
          <w:szCs w:val="24"/>
        </w:rPr>
      </w:pPr>
    </w:p>
    <w:p>
      <w:pPr>
        <w:spacing w:line="560" w:lineRule="exact"/>
        <w:rPr>
          <w:rFonts w:hint="eastAsia" w:ascii="仿宋" w:hAnsi="仿宋" w:eastAsia="仿宋" w:cs="仿宋"/>
          <w:sz w:val="24"/>
          <w:szCs w:val="24"/>
        </w:rPr>
      </w:pPr>
      <w:r>
        <w:rPr>
          <w:rFonts w:hint="eastAsia" w:ascii="仿宋" w:hAnsi="仿宋" w:eastAsia="仿宋" w:cs="仿宋"/>
          <w:sz w:val="24"/>
          <w:szCs w:val="24"/>
        </w:rPr>
        <w:t>法定代表人/负责人（签字或盖法定代表人印章）：</w:t>
      </w:r>
      <w:r>
        <w:rPr>
          <w:rFonts w:hint="eastAsia" w:ascii="仿宋" w:hAnsi="仿宋" w:eastAsia="仿宋" w:cs="仿宋"/>
          <w:sz w:val="24"/>
          <w:szCs w:val="24"/>
          <w:u w:val="single"/>
        </w:rPr>
        <w:t xml:space="preserve">                           </w:t>
      </w:r>
    </w:p>
    <w:p>
      <w:pPr>
        <w:spacing w:line="560" w:lineRule="exact"/>
        <w:rPr>
          <w:rFonts w:hint="eastAsia" w:ascii="仿宋" w:hAnsi="仿宋" w:eastAsia="仿宋" w:cs="仿宋"/>
          <w:sz w:val="24"/>
          <w:szCs w:val="24"/>
        </w:rPr>
      </w:pPr>
      <w:r>
        <w:rPr>
          <w:rFonts w:hint="eastAsia" w:ascii="仿宋" w:hAnsi="仿宋" w:eastAsia="仿宋" w:cs="仿宋"/>
          <w:sz w:val="24"/>
          <w:szCs w:val="24"/>
        </w:rPr>
        <w:t>授权代理人（签字）：</w:t>
      </w:r>
      <w:r>
        <w:rPr>
          <w:rFonts w:hint="eastAsia" w:ascii="仿宋" w:hAnsi="仿宋" w:eastAsia="仿宋" w:cs="仿宋"/>
          <w:sz w:val="24"/>
          <w:szCs w:val="24"/>
          <w:u w:val="single"/>
        </w:rPr>
        <w:t xml:space="preserve">                             </w:t>
      </w:r>
    </w:p>
    <w:p>
      <w:pPr>
        <w:spacing w:line="560" w:lineRule="exact"/>
        <w:rPr>
          <w:rFonts w:hint="eastAsia" w:ascii="仿宋" w:hAnsi="仿宋" w:eastAsia="仿宋" w:cs="仿宋"/>
          <w:sz w:val="24"/>
          <w:szCs w:val="24"/>
        </w:rPr>
      </w:pPr>
      <w:r>
        <w:rPr>
          <w:rFonts w:hint="eastAsia" w:ascii="仿宋" w:hAnsi="仿宋" w:eastAsia="仿宋" w:cs="仿宋"/>
          <w:sz w:val="24"/>
        </w:rPr>
        <w:t>供应商名称：</w:t>
      </w:r>
      <w:r>
        <w:rPr>
          <w:rFonts w:hint="eastAsia" w:ascii="仿宋" w:hAnsi="仿宋" w:eastAsia="仿宋" w:cs="仿宋"/>
          <w:sz w:val="24"/>
          <w:szCs w:val="24"/>
          <w:u w:val="single"/>
        </w:rPr>
        <w:t xml:space="preserve">                       </w:t>
      </w:r>
      <w:r>
        <w:rPr>
          <w:rFonts w:hint="eastAsia" w:ascii="仿宋" w:hAnsi="仿宋" w:eastAsia="仿宋" w:cs="仿宋"/>
          <w:sz w:val="24"/>
        </w:rPr>
        <w:t>（单位盖章）</w:t>
      </w:r>
    </w:p>
    <w:p>
      <w:pPr>
        <w:spacing w:line="560" w:lineRule="exact"/>
        <w:rPr>
          <w:rFonts w:hint="eastAsia" w:ascii="仿宋" w:hAnsi="仿宋" w:eastAsia="仿宋" w:cs="仿宋"/>
          <w:sz w:val="24"/>
          <w:szCs w:val="24"/>
        </w:rPr>
      </w:pPr>
      <w:r>
        <w:rPr>
          <w:rFonts w:hint="eastAsia" w:ascii="仿宋" w:hAnsi="仿宋" w:eastAsia="仿宋" w:cs="仿宋"/>
          <w:sz w:val="24"/>
          <w:szCs w:val="24"/>
        </w:rPr>
        <w:t>日  期:</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年</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月</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日</w:t>
      </w:r>
    </w:p>
    <w:p>
      <w:pPr>
        <w:spacing w:line="560" w:lineRule="exact"/>
        <w:rPr>
          <w:rFonts w:hint="eastAsia" w:ascii="仿宋" w:hAnsi="仿宋" w:eastAsia="仿宋" w:cs="仿宋"/>
          <w:sz w:val="24"/>
          <w:szCs w:val="24"/>
        </w:rPr>
      </w:pPr>
    </w:p>
    <w:p>
      <w:pPr>
        <w:pStyle w:val="2"/>
        <w:rPr>
          <w:rFonts w:hint="eastAsia" w:ascii="仿宋" w:hAnsi="仿宋" w:eastAsia="仿宋" w:cs="仿宋"/>
          <w:sz w:val="24"/>
          <w:szCs w:val="24"/>
        </w:rPr>
      </w:pPr>
    </w:p>
    <w:p>
      <w:pPr>
        <w:pStyle w:val="3"/>
        <w:rPr>
          <w:rFonts w:hint="eastAsia"/>
        </w:rPr>
      </w:pPr>
    </w:p>
    <w:p>
      <w:pPr>
        <w:pStyle w:val="4"/>
        <w:spacing w:line="560" w:lineRule="exact"/>
        <w:ind w:left="0" w:leftChars="0" w:firstLine="366" w:firstLineChars="152"/>
        <w:rPr>
          <w:rFonts w:hint="eastAsia" w:ascii="仿宋" w:hAnsi="仿宋" w:eastAsia="仿宋" w:cs="仿宋"/>
          <w:b/>
          <w:sz w:val="24"/>
          <w:szCs w:val="24"/>
        </w:rPr>
      </w:pPr>
      <w:r>
        <w:rPr>
          <w:rFonts w:hint="eastAsia" w:ascii="仿宋" w:hAnsi="仿宋" w:eastAsia="仿宋" w:cs="仿宋"/>
          <w:b/>
          <w:sz w:val="24"/>
          <w:szCs w:val="24"/>
          <w:lang w:val="zh-CN"/>
        </w:rPr>
        <w:t>说明：</w:t>
      </w:r>
      <w:r>
        <w:rPr>
          <w:rFonts w:hint="eastAsia" w:ascii="仿宋" w:hAnsi="仿宋" w:eastAsia="仿宋" w:cs="仿宋"/>
          <w:b/>
          <w:sz w:val="24"/>
          <w:szCs w:val="24"/>
        </w:rPr>
        <w:t>1、</w:t>
      </w:r>
      <w:r>
        <w:rPr>
          <w:rFonts w:hint="eastAsia" w:ascii="仿宋" w:hAnsi="仿宋" w:eastAsia="仿宋" w:cs="仿宋"/>
          <w:b/>
          <w:sz w:val="24"/>
          <w:szCs w:val="24"/>
          <w:lang w:val="zh-CN"/>
        </w:rPr>
        <w:t>上述证明文件在响应文件中附有代理人身份证复印件（身份证两面均应复印）时才能生效</w:t>
      </w:r>
      <w:r>
        <w:rPr>
          <w:rFonts w:hint="eastAsia" w:ascii="仿宋" w:hAnsi="仿宋" w:eastAsia="仿宋" w:cs="仿宋"/>
          <w:b/>
          <w:sz w:val="24"/>
          <w:szCs w:val="24"/>
        </w:rPr>
        <w:t>。2、响应文件均由供应商法定代表人签字的,响应文件中可不提供该附件的内容。</w:t>
      </w:r>
    </w:p>
    <w:p>
      <w:pPr>
        <w:pStyle w:val="4"/>
        <w:spacing w:line="360" w:lineRule="auto"/>
        <w:ind w:left="0" w:leftChars="0" w:firstLine="366" w:firstLineChars="152"/>
        <w:rPr>
          <w:rFonts w:hint="eastAsia" w:ascii="仿宋" w:hAnsi="仿宋" w:eastAsia="仿宋" w:cs="仿宋"/>
          <w:b/>
          <w:sz w:val="24"/>
          <w:szCs w:val="24"/>
        </w:rPr>
      </w:pPr>
    </w:p>
    <w:p>
      <w:pPr>
        <w:pStyle w:val="4"/>
        <w:spacing w:line="360" w:lineRule="auto"/>
        <w:ind w:left="0" w:leftChars="0" w:firstLine="366" w:firstLineChars="152"/>
        <w:rPr>
          <w:rFonts w:ascii="宋体" w:hAnsi="宋体"/>
          <w:b/>
          <w:sz w:val="24"/>
          <w:szCs w:val="24"/>
        </w:rPr>
      </w:pPr>
    </w:p>
    <w:p>
      <w:pPr>
        <w:pStyle w:val="4"/>
        <w:spacing w:line="560" w:lineRule="exact"/>
        <w:ind w:left="0" w:leftChars="0"/>
        <w:rPr>
          <w:rFonts w:hint="eastAsia" w:ascii="宋体" w:hAnsi="宋体"/>
          <w:b/>
          <w:sz w:val="24"/>
          <w:szCs w:val="24"/>
        </w:rPr>
      </w:pPr>
    </w:p>
    <w:p>
      <w:pPr>
        <w:widowControl/>
        <w:numPr>
          <w:ilvl w:val="0"/>
          <w:numId w:val="0"/>
        </w:numPr>
        <w:spacing w:line="560" w:lineRule="exact"/>
        <w:jc w:val="both"/>
        <w:outlineLvl w:val="1"/>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6、供应商基本情况</w:t>
      </w:r>
    </w:p>
    <w:p>
      <w:pPr>
        <w:widowControl/>
        <w:numPr>
          <w:ilvl w:val="0"/>
          <w:numId w:val="0"/>
        </w:numPr>
        <w:spacing w:line="560" w:lineRule="exact"/>
        <w:jc w:val="center"/>
        <w:outlineLvl w:val="1"/>
        <w:rPr>
          <w:rFonts w:hint="eastAsia" w:ascii="仿宋" w:hAnsi="仿宋" w:eastAsia="仿宋" w:cs="仿宋"/>
          <w:b/>
          <w:bCs/>
          <w:sz w:val="28"/>
          <w:szCs w:val="28"/>
        </w:rPr>
      </w:pPr>
      <w:r>
        <w:rPr>
          <w:rFonts w:hint="eastAsia" w:ascii="仿宋" w:hAnsi="仿宋" w:eastAsia="仿宋" w:cs="仿宋"/>
          <w:b/>
          <w:bCs/>
          <w:sz w:val="28"/>
          <w:szCs w:val="28"/>
        </w:rPr>
        <w:t>供应商基本情况表</w:t>
      </w:r>
    </w:p>
    <w:tbl>
      <w:tblPr>
        <w:tblStyle w:val="8"/>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6"/>
        <w:gridCol w:w="993"/>
        <w:gridCol w:w="1235"/>
        <w:gridCol w:w="1268"/>
        <w:gridCol w:w="8"/>
        <w:gridCol w:w="1339"/>
        <w:gridCol w:w="398"/>
        <w:gridCol w:w="1029"/>
        <w:gridCol w:w="1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5" w:hRule="atLeast"/>
        </w:trPr>
        <w:tc>
          <w:tcPr>
            <w:tcW w:w="1776" w:type="dxa"/>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供应商名称</w:t>
            </w:r>
          </w:p>
        </w:tc>
        <w:tc>
          <w:tcPr>
            <w:tcW w:w="7354" w:type="dxa"/>
            <w:gridSpan w:val="8"/>
            <w:noWrap w:val="0"/>
            <w:vAlign w:val="center"/>
          </w:tcPr>
          <w:p>
            <w:pPr>
              <w:autoSpaceDE w:val="0"/>
              <w:autoSpaceDN w:val="0"/>
              <w:adjustRightInd w:val="0"/>
              <w:spacing w:line="56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5" w:hRule="atLeast"/>
        </w:trPr>
        <w:tc>
          <w:tcPr>
            <w:tcW w:w="1776" w:type="dxa"/>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注册地址</w:t>
            </w:r>
          </w:p>
        </w:tc>
        <w:tc>
          <w:tcPr>
            <w:tcW w:w="3504" w:type="dxa"/>
            <w:gridSpan w:val="4"/>
            <w:noWrap w:val="0"/>
            <w:vAlign w:val="center"/>
          </w:tcPr>
          <w:p>
            <w:pPr>
              <w:autoSpaceDE w:val="0"/>
              <w:autoSpaceDN w:val="0"/>
              <w:adjustRightInd w:val="0"/>
              <w:spacing w:line="560" w:lineRule="exact"/>
              <w:jc w:val="center"/>
              <w:rPr>
                <w:rFonts w:hint="eastAsia" w:ascii="仿宋" w:hAnsi="仿宋" w:eastAsia="仿宋" w:cs="仿宋"/>
                <w:sz w:val="24"/>
              </w:rPr>
            </w:pPr>
          </w:p>
        </w:tc>
        <w:tc>
          <w:tcPr>
            <w:tcW w:w="1339" w:type="dxa"/>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邮政编码</w:t>
            </w:r>
          </w:p>
        </w:tc>
        <w:tc>
          <w:tcPr>
            <w:tcW w:w="2511" w:type="dxa"/>
            <w:gridSpan w:val="3"/>
            <w:noWrap w:val="0"/>
            <w:vAlign w:val="center"/>
          </w:tcPr>
          <w:p>
            <w:pPr>
              <w:autoSpaceDE w:val="0"/>
              <w:autoSpaceDN w:val="0"/>
              <w:adjustRightInd w:val="0"/>
              <w:spacing w:line="56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trPr>
        <w:tc>
          <w:tcPr>
            <w:tcW w:w="1776" w:type="dxa"/>
            <w:vMerge w:val="restart"/>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联系方式</w:t>
            </w:r>
          </w:p>
        </w:tc>
        <w:tc>
          <w:tcPr>
            <w:tcW w:w="993" w:type="dxa"/>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联系人</w:t>
            </w:r>
          </w:p>
        </w:tc>
        <w:tc>
          <w:tcPr>
            <w:tcW w:w="2503" w:type="dxa"/>
            <w:gridSpan w:val="2"/>
            <w:noWrap w:val="0"/>
            <w:vAlign w:val="center"/>
          </w:tcPr>
          <w:p>
            <w:pPr>
              <w:autoSpaceDE w:val="0"/>
              <w:autoSpaceDN w:val="0"/>
              <w:adjustRightInd w:val="0"/>
              <w:spacing w:line="560" w:lineRule="exact"/>
              <w:jc w:val="center"/>
              <w:rPr>
                <w:rFonts w:hint="eastAsia" w:ascii="仿宋" w:hAnsi="仿宋" w:eastAsia="仿宋" w:cs="仿宋"/>
                <w:sz w:val="24"/>
              </w:rPr>
            </w:pPr>
          </w:p>
        </w:tc>
        <w:tc>
          <w:tcPr>
            <w:tcW w:w="1347" w:type="dxa"/>
            <w:gridSpan w:val="2"/>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电话</w:t>
            </w:r>
          </w:p>
        </w:tc>
        <w:tc>
          <w:tcPr>
            <w:tcW w:w="2511" w:type="dxa"/>
            <w:gridSpan w:val="3"/>
            <w:noWrap w:val="0"/>
            <w:vAlign w:val="center"/>
          </w:tcPr>
          <w:p>
            <w:pPr>
              <w:autoSpaceDE w:val="0"/>
              <w:autoSpaceDN w:val="0"/>
              <w:adjustRightInd w:val="0"/>
              <w:spacing w:line="56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 w:hRule="atLeast"/>
        </w:trPr>
        <w:tc>
          <w:tcPr>
            <w:tcW w:w="1776" w:type="dxa"/>
            <w:vMerge w:val="continue"/>
            <w:noWrap w:val="0"/>
            <w:vAlign w:val="center"/>
          </w:tcPr>
          <w:p>
            <w:pPr>
              <w:autoSpaceDE w:val="0"/>
              <w:autoSpaceDN w:val="0"/>
              <w:adjustRightInd w:val="0"/>
              <w:spacing w:line="560" w:lineRule="exact"/>
              <w:jc w:val="center"/>
              <w:rPr>
                <w:rFonts w:hint="eastAsia" w:ascii="仿宋" w:hAnsi="仿宋" w:eastAsia="仿宋" w:cs="仿宋"/>
                <w:sz w:val="24"/>
              </w:rPr>
            </w:pPr>
          </w:p>
        </w:tc>
        <w:tc>
          <w:tcPr>
            <w:tcW w:w="993" w:type="dxa"/>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传真</w:t>
            </w:r>
          </w:p>
        </w:tc>
        <w:tc>
          <w:tcPr>
            <w:tcW w:w="2503" w:type="dxa"/>
            <w:gridSpan w:val="2"/>
            <w:noWrap w:val="0"/>
            <w:vAlign w:val="center"/>
          </w:tcPr>
          <w:p>
            <w:pPr>
              <w:autoSpaceDE w:val="0"/>
              <w:autoSpaceDN w:val="0"/>
              <w:adjustRightInd w:val="0"/>
              <w:spacing w:line="560" w:lineRule="exact"/>
              <w:jc w:val="center"/>
              <w:rPr>
                <w:rFonts w:hint="eastAsia" w:ascii="仿宋" w:hAnsi="仿宋" w:eastAsia="仿宋" w:cs="仿宋"/>
                <w:sz w:val="24"/>
              </w:rPr>
            </w:pPr>
          </w:p>
        </w:tc>
        <w:tc>
          <w:tcPr>
            <w:tcW w:w="1347" w:type="dxa"/>
            <w:gridSpan w:val="2"/>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网址</w:t>
            </w:r>
          </w:p>
        </w:tc>
        <w:tc>
          <w:tcPr>
            <w:tcW w:w="2511" w:type="dxa"/>
            <w:gridSpan w:val="3"/>
            <w:noWrap w:val="0"/>
            <w:vAlign w:val="center"/>
          </w:tcPr>
          <w:p>
            <w:pPr>
              <w:autoSpaceDE w:val="0"/>
              <w:autoSpaceDN w:val="0"/>
              <w:adjustRightInd w:val="0"/>
              <w:spacing w:line="56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1776" w:type="dxa"/>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法定代表人</w:t>
            </w:r>
          </w:p>
        </w:tc>
        <w:tc>
          <w:tcPr>
            <w:tcW w:w="993" w:type="dxa"/>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姓名</w:t>
            </w:r>
          </w:p>
        </w:tc>
        <w:tc>
          <w:tcPr>
            <w:tcW w:w="2503" w:type="dxa"/>
            <w:gridSpan w:val="2"/>
            <w:noWrap w:val="0"/>
            <w:vAlign w:val="center"/>
          </w:tcPr>
          <w:p>
            <w:pPr>
              <w:autoSpaceDE w:val="0"/>
              <w:autoSpaceDN w:val="0"/>
              <w:adjustRightInd w:val="0"/>
              <w:spacing w:line="560" w:lineRule="exact"/>
              <w:jc w:val="center"/>
              <w:rPr>
                <w:rFonts w:hint="eastAsia" w:ascii="仿宋" w:hAnsi="仿宋" w:eastAsia="仿宋" w:cs="仿宋"/>
                <w:sz w:val="24"/>
              </w:rPr>
            </w:pPr>
          </w:p>
        </w:tc>
        <w:tc>
          <w:tcPr>
            <w:tcW w:w="1347" w:type="dxa"/>
            <w:gridSpan w:val="2"/>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电话</w:t>
            </w:r>
          </w:p>
        </w:tc>
        <w:tc>
          <w:tcPr>
            <w:tcW w:w="1427" w:type="dxa"/>
            <w:gridSpan w:val="2"/>
            <w:noWrap w:val="0"/>
            <w:vAlign w:val="center"/>
          </w:tcPr>
          <w:p>
            <w:pPr>
              <w:autoSpaceDE w:val="0"/>
              <w:autoSpaceDN w:val="0"/>
              <w:adjustRightInd w:val="0"/>
              <w:spacing w:line="560" w:lineRule="exact"/>
              <w:jc w:val="center"/>
              <w:rPr>
                <w:rFonts w:hint="eastAsia" w:ascii="仿宋" w:hAnsi="仿宋" w:eastAsia="仿宋" w:cs="仿宋"/>
                <w:sz w:val="24"/>
              </w:rPr>
            </w:pPr>
          </w:p>
        </w:tc>
        <w:tc>
          <w:tcPr>
            <w:tcW w:w="1084" w:type="dxa"/>
            <w:noWrap w:val="0"/>
            <w:vAlign w:val="center"/>
          </w:tcPr>
          <w:p>
            <w:pPr>
              <w:autoSpaceDE w:val="0"/>
              <w:autoSpaceDN w:val="0"/>
              <w:adjustRightInd w:val="0"/>
              <w:spacing w:line="560" w:lineRule="exact"/>
              <w:jc w:val="center"/>
              <w:rPr>
                <w:rFonts w:hint="eastAsia" w:ascii="仿宋" w:hAnsi="仿宋" w:eastAsia="仿宋" w:cs="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1776" w:type="dxa"/>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技术负责人</w:t>
            </w:r>
          </w:p>
        </w:tc>
        <w:tc>
          <w:tcPr>
            <w:tcW w:w="993" w:type="dxa"/>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姓名</w:t>
            </w:r>
          </w:p>
        </w:tc>
        <w:tc>
          <w:tcPr>
            <w:tcW w:w="2503" w:type="dxa"/>
            <w:gridSpan w:val="2"/>
            <w:noWrap w:val="0"/>
            <w:vAlign w:val="center"/>
          </w:tcPr>
          <w:p>
            <w:pPr>
              <w:autoSpaceDE w:val="0"/>
              <w:autoSpaceDN w:val="0"/>
              <w:adjustRightInd w:val="0"/>
              <w:spacing w:line="560" w:lineRule="exact"/>
              <w:jc w:val="center"/>
              <w:rPr>
                <w:rFonts w:hint="eastAsia" w:ascii="仿宋" w:hAnsi="仿宋" w:eastAsia="仿宋" w:cs="仿宋"/>
                <w:sz w:val="24"/>
              </w:rPr>
            </w:pPr>
          </w:p>
        </w:tc>
        <w:tc>
          <w:tcPr>
            <w:tcW w:w="1347" w:type="dxa"/>
            <w:gridSpan w:val="2"/>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电话</w:t>
            </w:r>
          </w:p>
        </w:tc>
        <w:tc>
          <w:tcPr>
            <w:tcW w:w="1427" w:type="dxa"/>
            <w:gridSpan w:val="2"/>
            <w:noWrap w:val="0"/>
            <w:vAlign w:val="center"/>
          </w:tcPr>
          <w:p>
            <w:pPr>
              <w:autoSpaceDE w:val="0"/>
              <w:autoSpaceDN w:val="0"/>
              <w:adjustRightInd w:val="0"/>
              <w:spacing w:line="560" w:lineRule="exact"/>
              <w:jc w:val="center"/>
              <w:rPr>
                <w:rFonts w:hint="eastAsia" w:ascii="仿宋" w:hAnsi="仿宋" w:eastAsia="仿宋" w:cs="仿宋"/>
                <w:sz w:val="24"/>
              </w:rPr>
            </w:pPr>
          </w:p>
        </w:tc>
        <w:tc>
          <w:tcPr>
            <w:tcW w:w="1084" w:type="dxa"/>
            <w:noWrap w:val="0"/>
            <w:vAlign w:val="center"/>
          </w:tcPr>
          <w:p>
            <w:pPr>
              <w:autoSpaceDE w:val="0"/>
              <w:autoSpaceDN w:val="0"/>
              <w:adjustRightInd w:val="0"/>
              <w:spacing w:line="560" w:lineRule="exact"/>
              <w:jc w:val="center"/>
              <w:rPr>
                <w:rFonts w:hint="eastAsia" w:ascii="仿宋" w:hAnsi="仿宋" w:eastAsia="仿宋" w:cs="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trPr>
        <w:tc>
          <w:tcPr>
            <w:tcW w:w="1776" w:type="dxa"/>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成立时间</w:t>
            </w:r>
          </w:p>
        </w:tc>
        <w:tc>
          <w:tcPr>
            <w:tcW w:w="2228" w:type="dxa"/>
            <w:gridSpan w:val="2"/>
            <w:noWrap w:val="0"/>
            <w:vAlign w:val="center"/>
          </w:tcPr>
          <w:p>
            <w:pPr>
              <w:autoSpaceDE w:val="0"/>
              <w:autoSpaceDN w:val="0"/>
              <w:adjustRightInd w:val="0"/>
              <w:spacing w:line="560" w:lineRule="exact"/>
              <w:jc w:val="center"/>
              <w:rPr>
                <w:rFonts w:hint="eastAsia" w:ascii="仿宋" w:hAnsi="仿宋" w:eastAsia="仿宋" w:cs="仿宋"/>
                <w:sz w:val="24"/>
              </w:rPr>
            </w:pPr>
          </w:p>
        </w:tc>
        <w:tc>
          <w:tcPr>
            <w:tcW w:w="5126" w:type="dxa"/>
            <w:gridSpan w:val="6"/>
            <w:noWrap w:val="0"/>
            <w:vAlign w:val="center"/>
          </w:tcPr>
          <w:p>
            <w:pPr>
              <w:autoSpaceDE w:val="0"/>
              <w:autoSpaceDN w:val="0"/>
              <w:adjustRightInd w:val="0"/>
              <w:spacing w:line="560" w:lineRule="exact"/>
              <w:rPr>
                <w:rFonts w:hint="eastAsia" w:ascii="仿宋" w:hAnsi="仿宋" w:eastAsia="仿宋" w:cs="仿宋"/>
                <w:sz w:val="24"/>
              </w:rPr>
            </w:pPr>
            <w:r>
              <w:rPr>
                <w:rFonts w:hint="eastAsia" w:ascii="仿宋" w:hAnsi="仿宋" w:eastAsia="仿宋" w:cs="仿宋"/>
                <w:sz w:val="24"/>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5" w:hRule="atLeast"/>
        </w:trPr>
        <w:tc>
          <w:tcPr>
            <w:tcW w:w="1776" w:type="dxa"/>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企业资质等级</w:t>
            </w:r>
          </w:p>
        </w:tc>
        <w:tc>
          <w:tcPr>
            <w:tcW w:w="2228" w:type="dxa"/>
            <w:gridSpan w:val="2"/>
            <w:noWrap w:val="0"/>
            <w:vAlign w:val="center"/>
          </w:tcPr>
          <w:p>
            <w:pPr>
              <w:autoSpaceDE w:val="0"/>
              <w:autoSpaceDN w:val="0"/>
              <w:adjustRightInd w:val="0"/>
              <w:spacing w:line="560" w:lineRule="exact"/>
              <w:jc w:val="center"/>
              <w:rPr>
                <w:rFonts w:hint="eastAsia" w:ascii="仿宋" w:hAnsi="仿宋" w:eastAsia="仿宋" w:cs="仿宋"/>
                <w:sz w:val="24"/>
              </w:rPr>
            </w:pPr>
          </w:p>
        </w:tc>
        <w:tc>
          <w:tcPr>
            <w:tcW w:w="1268" w:type="dxa"/>
            <w:vMerge w:val="restart"/>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其中</w:t>
            </w:r>
          </w:p>
        </w:tc>
        <w:tc>
          <w:tcPr>
            <w:tcW w:w="1745" w:type="dxa"/>
            <w:gridSpan w:val="3"/>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项目经理</w:t>
            </w:r>
          </w:p>
        </w:tc>
        <w:tc>
          <w:tcPr>
            <w:tcW w:w="2113" w:type="dxa"/>
            <w:gridSpan w:val="2"/>
            <w:noWrap w:val="0"/>
            <w:vAlign w:val="center"/>
          </w:tcPr>
          <w:p>
            <w:pPr>
              <w:autoSpaceDE w:val="0"/>
              <w:autoSpaceDN w:val="0"/>
              <w:adjustRightInd w:val="0"/>
              <w:spacing w:line="560" w:lineRule="exact"/>
              <w:jc w:val="center"/>
              <w:rPr>
                <w:rFonts w:hint="eastAsia" w:ascii="仿宋" w:hAnsi="仿宋" w:eastAsia="仿宋" w:cs="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trPr>
        <w:tc>
          <w:tcPr>
            <w:tcW w:w="1776" w:type="dxa"/>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编号</w:t>
            </w:r>
          </w:p>
        </w:tc>
        <w:tc>
          <w:tcPr>
            <w:tcW w:w="2228" w:type="dxa"/>
            <w:gridSpan w:val="2"/>
            <w:noWrap w:val="0"/>
            <w:vAlign w:val="center"/>
          </w:tcPr>
          <w:p>
            <w:pPr>
              <w:autoSpaceDE w:val="0"/>
              <w:autoSpaceDN w:val="0"/>
              <w:adjustRightInd w:val="0"/>
              <w:spacing w:line="560" w:lineRule="exact"/>
              <w:jc w:val="center"/>
              <w:rPr>
                <w:rFonts w:hint="eastAsia" w:ascii="仿宋" w:hAnsi="仿宋" w:eastAsia="仿宋" w:cs="仿宋"/>
                <w:sz w:val="24"/>
              </w:rPr>
            </w:pPr>
          </w:p>
        </w:tc>
        <w:tc>
          <w:tcPr>
            <w:tcW w:w="1268" w:type="dxa"/>
            <w:vMerge w:val="continue"/>
            <w:noWrap w:val="0"/>
            <w:vAlign w:val="center"/>
          </w:tcPr>
          <w:p>
            <w:pPr>
              <w:autoSpaceDE w:val="0"/>
              <w:autoSpaceDN w:val="0"/>
              <w:adjustRightInd w:val="0"/>
              <w:spacing w:line="560" w:lineRule="exact"/>
              <w:jc w:val="center"/>
              <w:rPr>
                <w:rFonts w:hint="eastAsia" w:ascii="仿宋" w:hAnsi="仿宋" w:eastAsia="仿宋" w:cs="仿宋"/>
                <w:sz w:val="24"/>
              </w:rPr>
            </w:pPr>
          </w:p>
        </w:tc>
        <w:tc>
          <w:tcPr>
            <w:tcW w:w="1745" w:type="dxa"/>
            <w:gridSpan w:val="3"/>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高级职称人员</w:t>
            </w:r>
          </w:p>
        </w:tc>
        <w:tc>
          <w:tcPr>
            <w:tcW w:w="2113" w:type="dxa"/>
            <w:gridSpan w:val="2"/>
            <w:noWrap w:val="0"/>
            <w:vAlign w:val="center"/>
          </w:tcPr>
          <w:p>
            <w:pPr>
              <w:autoSpaceDE w:val="0"/>
              <w:autoSpaceDN w:val="0"/>
              <w:adjustRightInd w:val="0"/>
              <w:spacing w:line="560" w:lineRule="exact"/>
              <w:jc w:val="center"/>
              <w:rPr>
                <w:rFonts w:hint="eastAsia" w:ascii="仿宋" w:hAnsi="仿宋" w:eastAsia="仿宋" w:cs="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3" w:hRule="atLeast"/>
        </w:trPr>
        <w:tc>
          <w:tcPr>
            <w:tcW w:w="1776" w:type="dxa"/>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注册资金</w:t>
            </w:r>
          </w:p>
        </w:tc>
        <w:tc>
          <w:tcPr>
            <w:tcW w:w="2228" w:type="dxa"/>
            <w:gridSpan w:val="2"/>
            <w:noWrap w:val="0"/>
            <w:vAlign w:val="center"/>
          </w:tcPr>
          <w:p>
            <w:pPr>
              <w:autoSpaceDE w:val="0"/>
              <w:autoSpaceDN w:val="0"/>
              <w:adjustRightInd w:val="0"/>
              <w:spacing w:line="560" w:lineRule="exact"/>
              <w:jc w:val="center"/>
              <w:rPr>
                <w:rFonts w:hint="eastAsia" w:ascii="仿宋" w:hAnsi="仿宋" w:eastAsia="仿宋" w:cs="仿宋"/>
                <w:sz w:val="24"/>
              </w:rPr>
            </w:pPr>
          </w:p>
        </w:tc>
        <w:tc>
          <w:tcPr>
            <w:tcW w:w="1268" w:type="dxa"/>
            <w:vMerge w:val="continue"/>
            <w:noWrap w:val="0"/>
            <w:vAlign w:val="center"/>
          </w:tcPr>
          <w:p>
            <w:pPr>
              <w:autoSpaceDE w:val="0"/>
              <w:autoSpaceDN w:val="0"/>
              <w:adjustRightInd w:val="0"/>
              <w:spacing w:line="560" w:lineRule="exact"/>
              <w:jc w:val="center"/>
              <w:rPr>
                <w:rFonts w:hint="eastAsia" w:ascii="仿宋" w:hAnsi="仿宋" w:eastAsia="仿宋" w:cs="仿宋"/>
                <w:sz w:val="24"/>
              </w:rPr>
            </w:pPr>
          </w:p>
        </w:tc>
        <w:tc>
          <w:tcPr>
            <w:tcW w:w="1745" w:type="dxa"/>
            <w:gridSpan w:val="3"/>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中级职称人员</w:t>
            </w:r>
          </w:p>
        </w:tc>
        <w:tc>
          <w:tcPr>
            <w:tcW w:w="2113" w:type="dxa"/>
            <w:gridSpan w:val="2"/>
            <w:noWrap w:val="0"/>
            <w:vAlign w:val="center"/>
          </w:tcPr>
          <w:p>
            <w:pPr>
              <w:autoSpaceDE w:val="0"/>
              <w:autoSpaceDN w:val="0"/>
              <w:adjustRightInd w:val="0"/>
              <w:spacing w:line="560" w:lineRule="exact"/>
              <w:jc w:val="center"/>
              <w:rPr>
                <w:rFonts w:hint="eastAsia" w:ascii="仿宋" w:hAnsi="仿宋" w:eastAsia="仿宋" w:cs="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5" w:hRule="atLeast"/>
        </w:trPr>
        <w:tc>
          <w:tcPr>
            <w:tcW w:w="1776" w:type="dxa"/>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开户银行</w:t>
            </w:r>
          </w:p>
        </w:tc>
        <w:tc>
          <w:tcPr>
            <w:tcW w:w="2228" w:type="dxa"/>
            <w:gridSpan w:val="2"/>
            <w:noWrap w:val="0"/>
            <w:vAlign w:val="center"/>
          </w:tcPr>
          <w:p>
            <w:pPr>
              <w:autoSpaceDE w:val="0"/>
              <w:autoSpaceDN w:val="0"/>
              <w:adjustRightInd w:val="0"/>
              <w:spacing w:line="560" w:lineRule="exact"/>
              <w:jc w:val="center"/>
              <w:rPr>
                <w:rFonts w:hint="eastAsia" w:ascii="仿宋" w:hAnsi="仿宋" w:eastAsia="仿宋" w:cs="仿宋"/>
                <w:sz w:val="24"/>
              </w:rPr>
            </w:pPr>
          </w:p>
        </w:tc>
        <w:tc>
          <w:tcPr>
            <w:tcW w:w="1268" w:type="dxa"/>
            <w:vMerge w:val="continue"/>
            <w:noWrap w:val="0"/>
            <w:vAlign w:val="center"/>
          </w:tcPr>
          <w:p>
            <w:pPr>
              <w:autoSpaceDE w:val="0"/>
              <w:autoSpaceDN w:val="0"/>
              <w:adjustRightInd w:val="0"/>
              <w:spacing w:line="560" w:lineRule="exact"/>
              <w:jc w:val="center"/>
              <w:rPr>
                <w:rFonts w:hint="eastAsia" w:ascii="仿宋" w:hAnsi="仿宋" w:eastAsia="仿宋" w:cs="仿宋"/>
                <w:sz w:val="24"/>
              </w:rPr>
            </w:pPr>
          </w:p>
        </w:tc>
        <w:tc>
          <w:tcPr>
            <w:tcW w:w="1745" w:type="dxa"/>
            <w:gridSpan w:val="3"/>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初级职称人员</w:t>
            </w:r>
          </w:p>
        </w:tc>
        <w:tc>
          <w:tcPr>
            <w:tcW w:w="2113" w:type="dxa"/>
            <w:gridSpan w:val="2"/>
            <w:noWrap w:val="0"/>
            <w:vAlign w:val="center"/>
          </w:tcPr>
          <w:p>
            <w:pPr>
              <w:autoSpaceDE w:val="0"/>
              <w:autoSpaceDN w:val="0"/>
              <w:adjustRightInd w:val="0"/>
              <w:spacing w:line="560" w:lineRule="exact"/>
              <w:jc w:val="center"/>
              <w:rPr>
                <w:rFonts w:hint="eastAsia" w:ascii="仿宋" w:hAnsi="仿宋" w:eastAsia="仿宋" w:cs="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trPr>
        <w:tc>
          <w:tcPr>
            <w:tcW w:w="1776" w:type="dxa"/>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帐号</w:t>
            </w:r>
          </w:p>
        </w:tc>
        <w:tc>
          <w:tcPr>
            <w:tcW w:w="2228" w:type="dxa"/>
            <w:gridSpan w:val="2"/>
            <w:noWrap w:val="0"/>
            <w:vAlign w:val="center"/>
          </w:tcPr>
          <w:p>
            <w:pPr>
              <w:autoSpaceDE w:val="0"/>
              <w:autoSpaceDN w:val="0"/>
              <w:adjustRightInd w:val="0"/>
              <w:spacing w:line="560" w:lineRule="exact"/>
              <w:jc w:val="center"/>
              <w:rPr>
                <w:rFonts w:hint="eastAsia" w:ascii="仿宋" w:hAnsi="仿宋" w:eastAsia="仿宋" w:cs="仿宋"/>
                <w:sz w:val="24"/>
              </w:rPr>
            </w:pPr>
          </w:p>
        </w:tc>
        <w:tc>
          <w:tcPr>
            <w:tcW w:w="1268" w:type="dxa"/>
            <w:vMerge w:val="continue"/>
            <w:noWrap w:val="0"/>
            <w:vAlign w:val="center"/>
          </w:tcPr>
          <w:p>
            <w:pPr>
              <w:autoSpaceDE w:val="0"/>
              <w:autoSpaceDN w:val="0"/>
              <w:adjustRightInd w:val="0"/>
              <w:spacing w:line="560" w:lineRule="exact"/>
              <w:jc w:val="center"/>
              <w:rPr>
                <w:rFonts w:hint="eastAsia" w:ascii="仿宋" w:hAnsi="仿宋" w:eastAsia="仿宋" w:cs="仿宋"/>
                <w:sz w:val="24"/>
              </w:rPr>
            </w:pPr>
          </w:p>
        </w:tc>
        <w:tc>
          <w:tcPr>
            <w:tcW w:w="1745" w:type="dxa"/>
            <w:gridSpan w:val="3"/>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技工</w:t>
            </w:r>
          </w:p>
        </w:tc>
        <w:tc>
          <w:tcPr>
            <w:tcW w:w="2113" w:type="dxa"/>
            <w:gridSpan w:val="2"/>
            <w:noWrap w:val="0"/>
            <w:vAlign w:val="center"/>
          </w:tcPr>
          <w:p>
            <w:pPr>
              <w:autoSpaceDE w:val="0"/>
              <w:autoSpaceDN w:val="0"/>
              <w:adjustRightInd w:val="0"/>
              <w:spacing w:line="560" w:lineRule="exact"/>
              <w:jc w:val="center"/>
              <w:rPr>
                <w:rFonts w:hint="eastAsia" w:ascii="仿宋" w:hAnsi="仿宋" w:eastAsia="仿宋" w:cs="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9" w:hRule="atLeast"/>
        </w:trPr>
        <w:tc>
          <w:tcPr>
            <w:tcW w:w="1776" w:type="dxa"/>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经营范围</w:t>
            </w:r>
          </w:p>
        </w:tc>
        <w:tc>
          <w:tcPr>
            <w:tcW w:w="7354" w:type="dxa"/>
            <w:gridSpan w:val="8"/>
            <w:noWrap w:val="0"/>
            <w:vAlign w:val="center"/>
          </w:tcPr>
          <w:p>
            <w:pPr>
              <w:autoSpaceDE w:val="0"/>
              <w:autoSpaceDN w:val="0"/>
              <w:adjustRightInd w:val="0"/>
              <w:spacing w:line="560" w:lineRule="exact"/>
              <w:rPr>
                <w:rFonts w:hint="eastAsia" w:ascii="仿宋" w:hAnsi="仿宋" w:eastAsia="仿宋" w:cs="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3" w:hRule="atLeast"/>
        </w:trPr>
        <w:tc>
          <w:tcPr>
            <w:tcW w:w="1776" w:type="dxa"/>
            <w:noWrap w:val="0"/>
            <w:vAlign w:val="center"/>
          </w:tcPr>
          <w:p>
            <w:pPr>
              <w:autoSpaceDE w:val="0"/>
              <w:autoSpaceDN w:val="0"/>
              <w:adjustRightInd w:val="0"/>
              <w:spacing w:line="560" w:lineRule="exact"/>
              <w:jc w:val="center"/>
              <w:rPr>
                <w:rFonts w:hint="eastAsia" w:ascii="仿宋" w:hAnsi="仿宋" w:eastAsia="仿宋" w:cs="仿宋"/>
                <w:sz w:val="24"/>
              </w:rPr>
            </w:pPr>
            <w:r>
              <w:rPr>
                <w:rFonts w:hint="eastAsia" w:ascii="仿宋" w:hAnsi="仿宋" w:eastAsia="仿宋" w:cs="仿宋"/>
                <w:sz w:val="24"/>
              </w:rPr>
              <w:t>备注</w:t>
            </w:r>
          </w:p>
        </w:tc>
        <w:tc>
          <w:tcPr>
            <w:tcW w:w="7354" w:type="dxa"/>
            <w:gridSpan w:val="8"/>
            <w:noWrap w:val="0"/>
            <w:vAlign w:val="top"/>
          </w:tcPr>
          <w:p>
            <w:pPr>
              <w:autoSpaceDE w:val="0"/>
              <w:autoSpaceDN w:val="0"/>
              <w:adjustRightInd w:val="0"/>
              <w:spacing w:line="560" w:lineRule="exact"/>
              <w:rPr>
                <w:rFonts w:hint="eastAsia" w:ascii="仿宋" w:hAnsi="仿宋" w:eastAsia="仿宋" w:cs="仿宋"/>
                <w:sz w:val="24"/>
              </w:rPr>
            </w:pPr>
          </w:p>
        </w:tc>
      </w:tr>
    </w:tbl>
    <w:p>
      <w:pPr>
        <w:spacing w:line="560" w:lineRule="exact"/>
        <w:rPr>
          <w:rFonts w:hint="eastAsia" w:ascii="仿宋" w:hAnsi="仿宋" w:eastAsia="仿宋" w:cs="仿宋"/>
          <w:sz w:val="24"/>
        </w:rPr>
      </w:pPr>
    </w:p>
    <w:p>
      <w:pPr>
        <w:spacing w:line="560" w:lineRule="exact"/>
        <w:rPr>
          <w:rFonts w:hint="eastAsia" w:ascii="仿宋" w:hAnsi="仿宋" w:eastAsia="仿宋" w:cs="仿宋"/>
          <w:sz w:val="24"/>
        </w:rPr>
      </w:pPr>
      <w:r>
        <w:rPr>
          <w:rFonts w:hint="eastAsia" w:ascii="仿宋" w:hAnsi="仿宋" w:eastAsia="仿宋" w:cs="仿宋"/>
          <w:sz w:val="24"/>
        </w:rPr>
        <w:t>供应商名称(公章)：</w:t>
      </w:r>
      <w:r>
        <w:rPr>
          <w:rFonts w:hint="eastAsia" w:ascii="仿宋" w:hAnsi="仿宋" w:eastAsia="仿宋" w:cs="仿宋"/>
          <w:sz w:val="24"/>
          <w:u w:val="single"/>
        </w:rPr>
        <w:t xml:space="preserve">                                       </w:t>
      </w:r>
    </w:p>
    <w:p>
      <w:pPr>
        <w:spacing w:line="560" w:lineRule="exact"/>
        <w:rPr>
          <w:rFonts w:hint="eastAsia" w:ascii="仿宋" w:hAnsi="仿宋" w:eastAsia="仿宋" w:cs="仿宋"/>
          <w:sz w:val="24"/>
          <w:lang w:eastAsia="zh-CN"/>
        </w:rPr>
      </w:pPr>
      <w:r>
        <w:rPr>
          <w:rFonts w:hint="eastAsia" w:ascii="仿宋" w:hAnsi="仿宋" w:eastAsia="仿宋" w:cs="仿宋"/>
          <w:sz w:val="24"/>
        </w:rPr>
        <w:t xml:space="preserve">日期： </w:t>
      </w:r>
    </w:p>
    <w:p>
      <w:pPr>
        <w:spacing w:line="560" w:lineRule="exact"/>
        <w:rPr>
          <w:rFonts w:hint="eastAsia" w:ascii="仿宋" w:hAnsi="仿宋" w:eastAsia="仿宋" w:cs="仿宋"/>
          <w:color w:val="FF0000"/>
          <w:sz w:val="24"/>
          <w:lang w:val="en-US" w:eastAsia="zh-CN"/>
        </w:rPr>
      </w:pPr>
      <w:r>
        <w:rPr>
          <w:rFonts w:hint="eastAsia" w:ascii="仿宋" w:hAnsi="仿宋" w:eastAsia="仿宋" w:cs="仿宋"/>
          <w:color w:val="FF0000"/>
          <w:sz w:val="24"/>
          <w:lang w:eastAsia="zh-CN"/>
        </w:rPr>
        <w:t>（</w:t>
      </w:r>
      <w:r>
        <w:rPr>
          <w:rFonts w:hint="eastAsia" w:ascii="仿宋" w:hAnsi="仿宋" w:eastAsia="仿宋" w:cs="仿宋"/>
          <w:color w:val="FF0000"/>
          <w:sz w:val="24"/>
          <w:lang w:val="en-US" w:eastAsia="zh-CN"/>
        </w:rPr>
        <w:t>注：请供应商在基本情况表后附1、单位营业执照；2、有效的《律师事务所执业许可证》）</w:t>
      </w:r>
    </w:p>
    <w:p>
      <w:pPr>
        <w:widowControl/>
        <w:numPr>
          <w:ilvl w:val="0"/>
          <w:numId w:val="0"/>
        </w:numPr>
        <w:spacing w:line="560" w:lineRule="exact"/>
        <w:jc w:val="both"/>
        <w:outlineLvl w:val="1"/>
        <w:rPr>
          <w:rFonts w:hint="eastAsia" w:ascii="仿宋" w:hAnsi="仿宋" w:eastAsia="仿宋" w:cs="仿宋"/>
          <w:b/>
          <w:bCs/>
          <w:sz w:val="28"/>
          <w:szCs w:val="28"/>
        </w:rPr>
      </w:pPr>
      <w:r>
        <w:rPr>
          <w:rFonts w:hint="eastAsia" w:ascii="仿宋" w:hAnsi="仿宋" w:eastAsia="仿宋" w:cs="仿宋"/>
          <w:b/>
          <w:bCs/>
          <w:sz w:val="28"/>
          <w:szCs w:val="28"/>
        </w:rPr>
        <w:br w:type="page"/>
      </w: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实施本项目的主要人员情况表</w:t>
      </w:r>
    </w:p>
    <w:p>
      <w:pPr>
        <w:spacing w:line="560" w:lineRule="exact"/>
        <w:ind w:firstLine="120" w:firstLineChars="50"/>
        <w:rPr>
          <w:rFonts w:hint="eastAsia" w:ascii="仿宋" w:hAnsi="仿宋" w:eastAsia="仿宋" w:cs="仿宋"/>
          <w:sz w:val="24"/>
        </w:rPr>
      </w:pPr>
    </w:p>
    <w:p>
      <w:pPr>
        <w:spacing w:line="560" w:lineRule="exact"/>
        <w:ind w:firstLine="120" w:firstLineChars="50"/>
        <w:rPr>
          <w:rFonts w:hint="eastAsia" w:ascii="仿宋" w:hAnsi="仿宋" w:eastAsia="仿宋" w:cs="仿宋"/>
          <w:sz w:val="24"/>
        </w:rPr>
      </w:pPr>
      <w:r>
        <w:rPr>
          <w:rFonts w:hint="eastAsia" w:ascii="仿宋" w:hAnsi="仿宋" w:eastAsia="仿宋" w:cs="仿宋"/>
          <w:sz w:val="24"/>
        </w:rPr>
        <w:t>采购项目名称：</w:t>
      </w:r>
    </w:p>
    <w:p>
      <w:pPr>
        <w:spacing w:line="560" w:lineRule="exact"/>
        <w:ind w:firstLine="120" w:firstLineChars="50"/>
        <w:rPr>
          <w:rFonts w:hint="eastAsia" w:ascii="仿宋" w:hAnsi="仿宋" w:eastAsia="仿宋" w:cs="仿宋"/>
          <w:sz w:val="24"/>
        </w:rPr>
      </w:pPr>
      <w:r>
        <w:rPr>
          <w:rFonts w:hint="eastAsia" w:ascii="仿宋" w:hAnsi="仿宋" w:eastAsia="仿宋" w:cs="仿宋"/>
          <w:sz w:val="24"/>
        </w:rPr>
        <w:t>采购项目编号：</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901"/>
        <w:gridCol w:w="901"/>
        <w:gridCol w:w="901"/>
        <w:gridCol w:w="1168"/>
        <w:gridCol w:w="1276"/>
        <w:gridCol w:w="708"/>
        <w:gridCol w:w="716"/>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065" w:type="dxa"/>
            <w:vMerge w:val="restart"/>
            <w:noWrap w:val="0"/>
            <w:vAlign w:val="center"/>
          </w:tcPr>
          <w:p>
            <w:pPr>
              <w:spacing w:line="560" w:lineRule="exact"/>
              <w:jc w:val="center"/>
              <w:rPr>
                <w:rFonts w:hint="eastAsia" w:ascii="仿宋" w:hAnsi="仿宋" w:eastAsia="仿宋" w:cs="仿宋"/>
                <w:sz w:val="24"/>
              </w:rPr>
            </w:pPr>
            <w:r>
              <w:rPr>
                <w:rFonts w:hint="eastAsia" w:ascii="仿宋" w:hAnsi="仿宋" w:eastAsia="仿宋" w:cs="仿宋"/>
                <w:sz w:val="24"/>
              </w:rPr>
              <w:t>类别</w:t>
            </w:r>
          </w:p>
        </w:tc>
        <w:tc>
          <w:tcPr>
            <w:tcW w:w="901" w:type="dxa"/>
            <w:vMerge w:val="restart"/>
            <w:noWrap w:val="0"/>
            <w:vAlign w:val="center"/>
          </w:tcPr>
          <w:p>
            <w:pPr>
              <w:spacing w:line="560" w:lineRule="exact"/>
              <w:jc w:val="center"/>
              <w:rPr>
                <w:rFonts w:hint="eastAsia" w:ascii="仿宋" w:hAnsi="仿宋" w:eastAsia="仿宋" w:cs="仿宋"/>
                <w:sz w:val="24"/>
              </w:rPr>
            </w:pPr>
            <w:r>
              <w:rPr>
                <w:rFonts w:hint="eastAsia" w:ascii="仿宋" w:hAnsi="仿宋" w:eastAsia="仿宋" w:cs="仿宋"/>
                <w:sz w:val="24"/>
              </w:rPr>
              <w:t>职务</w:t>
            </w:r>
          </w:p>
        </w:tc>
        <w:tc>
          <w:tcPr>
            <w:tcW w:w="901" w:type="dxa"/>
            <w:vMerge w:val="restart"/>
            <w:noWrap w:val="0"/>
            <w:vAlign w:val="center"/>
          </w:tcPr>
          <w:p>
            <w:pPr>
              <w:spacing w:line="560" w:lineRule="exact"/>
              <w:jc w:val="center"/>
              <w:rPr>
                <w:rFonts w:hint="eastAsia" w:ascii="仿宋" w:hAnsi="仿宋" w:eastAsia="仿宋" w:cs="仿宋"/>
                <w:sz w:val="24"/>
              </w:rPr>
            </w:pPr>
            <w:r>
              <w:rPr>
                <w:rFonts w:hint="eastAsia" w:ascii="仿宋" w:hAnsi="仿宋" w:eastAsia="仿宋" w:cs="仿宋"/>
                <w:sz w:val="24"/>
              </w:rPr>
              <w:t>姓名</w:t>
            </w:r>
          </w:p>
        </w:tc>
        <w:tc>
          <w:tcPr>
            <w:tcW w:w="901" w:type="dxa"/>
            <w:vMerge w:val="restart"/>
            <w:noWrap w:val="0"/>
            <w:vAlign w:val="center"/>
          </w:tcPr>
          <w:p>
            <w:pPr>
              <w:spacing w:line="560" w:lineRule="exact"/>
              <w:jc w:val="center"/>
              <w:rPr>
                <w:rFonts w:hint="eastAsia" w:ascii="仿宋" w:hAnsi="仿宋" w:eastAsia="仿宋" w:cs="仿宋"/>
                <w:sz w:val="24"/>
              </w:rPr>
            </w:pPr>
            <w:r>
              <w:rPr>
                <w:rFonts w:hint="eastAsia" w:ascii="仿宋" w:hAnsi="仿宋" w:eastAsia="仿宋" w:cs="仿宋"/>
                <w:sz w:val="24"/>
              </w:rPr>
              <w:t>职称</w:t>
            </w:r>
          </w:p>
        </w:tc>
        <w:tc>
          <w:tcPr>
            <w:tcW w:w="1168" w:type="dxa"/>
            <w:vMerge w:val="restart"/>
            <w:noWrap w:val="0"/>
            <w:vAlign w:val="center"/>
          </w:tcPr>
          <w:p>
            <w:pPr>
              <w:spacing w:line="560" w:lineRule="exact"/>
              <w:jc w:val="center"/>
              <w:rPr>
                <w:rFonts w:hint="eastAsia" w:ascii="仿宋" w:hAnsi="仿宋" w:eastAsia="仿宋" w:cs="仿宋"/>
                <w:sz w:val="24"/>
              </w:rPr>
            </w:pPr>
            <w:r>
              <w:rPr>
                <w:rFonts w:hint="eastAsia" w:ascii="仿宋" w:hAnsi="仿宋" w:eastAsia="仿宋" w:cs="仿宋"/>
                <w:sz w:val="24"/>
              </w:rPr>
              <w:t>常住地</w:t>
            </w:r>
          </w:p>
        </w:tc>
        <w:tc>
          <w:tcPr>
            <w:tcW w:w="3517" w:type="dxa"/>
            <w:gridSpan w:val="4"/>
            <w:noWrap w:val="0"/>
            <w:vAlign w:val="center"/>
          </w:tcPr>
          <w:p>
            <w:pPr>
              <w:spacing w:line="560" w:lineRule="exact"/>
              <w:jc w:val="center"/>
              <w:rPr>
                <w:rFonts w:hint="eastAsia" w:ascii="仿宋" w:hAnsi="仿宋" w:eastAsia="仿宋" w:cs="仿宋"/>
                <w:sz w:val="24"/>
              </w:rPr>
            </w:pPr>
            <w:r>
              <w:rPr>
                <w:rFonts w:hint="eastAsia" w:ascii="仿宋" w:hAnsi="仿宋" w:eastAsia="仿宋" w:cs="仿宋"/>
                <w:sz w:val="24"/>
              </w:rPr>
              <w:t>相关资料（无可不提供）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065" w:type="dxa"/>
            <w:vMerge w:val="continue"/>
            <w:noWrap w:val="0"/>
            <w:vAlign w:val="center"/>
          </w:tcPr>
          <w:p>
            <w:pPr>
              <w:spacing w:line="560" w:lineRule="exact"/>
              <w:jc w:val="center"/>
              <w:rPr>
                <w:rFonts w:hint="eastAsia" w:ascii="仿宋" w:hAnsi="仿宋" w:eastAsia="仿宋" w:cs="仿宋"/>
                <w:sz w:val="24"/>
              </w:rPr>
            </w:pPr>
          </w:p>
        </w:tc>
        <w:tc>
          <w:tcPr>
            <w:tcW w:w="901" w:type="dxa"/>
            <w:vMerge w:val="continue"/>
            <w:noWrap w:val="0"/>
            <w:vAlign w:val="center"/>
          </w:tcPr>
          <w:p>
            <w:pPr>
              <w:spacing w:line="560" w:lineRule="exact"/>
              <w:jc w:val="center"/>
              <w:rPr>
                <w:rFonts w:hint="eastAsia" w:ascii="仿宋" w:hAnsi="仿宋" w:eastAsia="仿宋" w:cs="仿宋"/>
                <w:sz w:val="24"/>
              </w:rPr>
            </w:pPr>
          </w:p>
        </w:tc>
        <w:tc>
          <w:tcPr>
            <w:tcW w:w="901" w:type="dxa"/>
            <w:vMerge w:val="continue"/>
            <w:noWrap w:val="0"/>
            <w:vAlign w:val="center"/>
          </w:tcPr>
          <w:p>
            <w:pPr>
              <w:spacing w:line="560" w:lineRule="exact"/>
              <w:jc w:val="center"/>
              <w:rPr>
                <w:rFonts w:hint="eastAsia" w:ascii="仿宋" w:hAnsi="仿宋" w:eastAsia="仿宋" w:cs="仿宋"/>
                <w:sz w:val="24"/>
              </w:rPr>
            </w:pPr>
          </w:p>
        </w:tc>
        <w:tc>
          <w:tcPr>
            <w:tcW w:w="901" w:type="dxa"/>
            <w:vMerge w:val="continue"/>
            <w:noWrap w:val="0"/>
            <w:vAlign w:val="center"/>
          </w:tcPr>
          <w:p>
            <w:pPr>
              <w:spacing w:line="560" w:lineRule="exact"/>
              <w:jc w:val="center"/>
              <w:rPr>
                <w:rFonts w:hint="eastAsia" w:ascii="仿宋" w:hAnsi="仿宋" w:eastAsia="仿宋" w:cs="仿宋"/>
                <w:sz w:val="24"/>
              </w:rPr>
            </w:pPr>
          </w:p>
        </w:tc>
        <w:tc>
          <w:tcPr>
            <w:tcW w:w="1168" w:type="dxa"/>
            <w:vMerge w:val="continue"/>
            <w:noWrap w:val="0"/>
            <w:vAlign w:val="center"/>
          </w:tcPr>
          <w:p>
            <w:pPr>
              <w:spacing w:line="560" w:lineRule="exact"/>
              <w:jc w:val="center"/>
              <w:rPr>
                <w:rFonts w:hint="eastAsia" w:ascii="仿宋" w:hAnsi="仿宋" w:eastAsia="仿宋" w:cs="仿宋"/>
                <w:sz w:val="24"/>
              </w:rPr>
            </w:pPr>
          </w:p>
        </w:tc>
        <w:tc>
          <w:tcPr>
            <w:tcW w:w="1276" w:type="dxa"/>
            <w:noWrap w:val="0"/>
            <w:vAlign w:val="center"/>
          </w:tcPr>
          <w:p>
            <w:pPr>
              <w:spacing w:line="560" w:lineRule="exact"/>
              <w:jc w:val="center"/>
              <w:rPr>
                <w:rFonts w:hint="eastAsia" w:ascii="仿宋" w:hAnsi="仿宋" w:eastAsia="仿宋" w:cs="仿宋"/>
                <w:sz w:val="24"/>
              </w:rPr>
            </w:pPr>
            <w:r>
              <w:rPr>
                <w:rFonts w:hint="eastAsia" w:ascii="仿宋" w:hAnsi="仿宋" w:eastAsia="仿宋" w:cs="仿宋"/>
                <w:sz w:val="24"/>
              </w:rPr>
              <w:t>证书名称</w:t>
            </w:r>
          </w:p>
        </w:tc>
        <w:tc>
          <w:tcPr>
            <w:tcW w:w="708" w:type="dxa"/>
            <w:noWrap w:val="0"/>
            <w:vAlign w:val="center"/>
          </w:tcPr>
          <w:p>
            <w:pPr>
              <w:spacing w:line="560" w:lineRule="exact"/>
              <w:jc w:val="center"/>
              <w:rPr>
                <w:rFonts w:hint="eastAsia" w:ascii="仿宋" w:hAnsi="仿宋" w:eastAsia="仿宋" w:cs="仿宋"/>
                <w:sz w:val="24"/>
              </w:rPr>
            </w:pPr>
            <w:r>
              <w:rPr>
                <w:rFonts w:hint="eastAsia" w:ascii="仿宋" w:hAnsi="仿宋" w:eastAsia="仿宋" w:cs="仿宋"/>
                <w:sz w:val="24"/>
              </w:rPr>
              <w:t>级别</w:t>
            </w:r>
          </w:p>
        </w:tc>
        <w:tc>
          <w:tcPr>
            <w:tcW w:w="716" w:type="dxa"/>
            <w:noWrap w:val="0"/>
            <w:vAlign w:val="center"/>
          </w:tcPr>
          <w:p>
            <w:pPr>
              <w:spacing w:line="560" w:lineRule="exact"/>
              <w:jc w:val="center"/>
              <w:rPr>
                <w:rFonts w:hint="eastAsia" w:ascii="仿宋" w:hAnsi="仿宋" w:eastAsia="仿宋" w:cs="仿宋"/>
                <w:sz w:val="24"/>
              </w:rPr>
            </w:pPr>
            <w:r>
              <w:rPr>
                <w:rFonts w:hint="eastAsia" w:ascii="仿宋" w:hAnsi="仿宋" w:eastAsia="仿宋" w:cs="仿宋"/>
                <w:sz w:val="24"/>
              </w:rPr>
              <w:t>证号</w:t>
            </w:r>
          </w:p>
        </w:tc>
        <w:tc>
          <w:tcPr>
            <w:tcW w:w="817" w:type="dxa"/>
            <w:noWrap w:val="0"/>
            <w:vAlign w:val="center"/>
          </w:tcPr>
          <w:p>
            <w:pPr>
              <w:spacing w:line="560" w:lineRule="exact"/>
              <w:jc w:val="center"/>
              <w:rPr>
                <w:rFonts w:hint="eastAsia" w:ascii="仿宋" w:hAnsi="仿宋" w:eastAsia="仿宋" w:cs="仿宋"/>
                <w:sz w:val="24"/>
              </w:rPr>
            </w:pPr>
            <w:r>
              <w:rPr>
                <w:rFonts w:hint="eastAsia" w:ascii="仿宋" w:hAnsi="仿宋" w:eastAsia="仿宋" w:cs="仿宋"/>
                <w:sz w:val="24"/>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065" w:type="dxa"/>
            <w:vMerge w:val="restart"/>
            <w:noWrap w:val="0"/>
            <w:vAlign w:val="center"/>
          </w:tcPr>
          <w:p>
            <w:pPr>
              <w:spacing w:line="560" w:lineRule="exact"/>
              <w:jc w:val="center"/>
              <w:rPr>
                <w:rFonts w:hint="eastAsia" w:ascii="仿宋" w:hAnsi="仿宋" w:eastAsia="仿宋" w:cs="仿宋"/>
                <w:sz w:val="24"/>
              </w:rPr>
            </w:pPr>
            <w:r>
              <w:rPr>
                <w:rFonts w:hint="eastAsia" w:ascii="仿宋" w:hAnsi="仿宋" w:eastAsia="仿宋" w:cs="仿宋"/>
                <w:sz w:val="24"/>
              </w:rPr>
              <w:t>项目团队成员</w:t>
            </w:r>
          </w:p>
        </w:tc>
        <w:tc>
          <w:tcPr>
            <w:tcW w:w="901" w:type="dxa"/>
            <w:noWrap w:val="0"/>
            <w:vAlign w:val="center"/>
          </w:tcPr>
          <w:p>
            <w:pPr>
              <w:spacing w:line="560" w:lineRule="exact"/>
              <w:jc w:val="center"/>
              <w:rPr>
                <w:rFonts w:hint="eastAsia" w:ascii="仿宋" w:hAnsi="仿宋" w:eastAsia="仿宋" w:cs="仿宋"/>
                <w:sz w:val="24"/>
              </w:rPr>
            </w:pPr>
          </w:p>
        </w:tc>
        <w:tc>
          <w:tcPr>
            <w:tcW w:w="901" w:type="dxa"/>
            <w:noWrap w:val="0"/>
            <w:vAlign w:val="center"/>
          </w:tcPr>
          <w:p>
            <w:pPr>
              <w:spacing w:line="560" w:lineRule="exact"/>
              <w:jc w:val="center"/>
              <w:rPr>
                <w:rFonts w:hint="eastAsia" w:ascii="仿宋" w:hAnsi="仿宋" w:eastAsia="仿宋" w:cs="仿宋"/>
                <w:sz w:val="24"/>
              </w:rPr>
            </w:pPr>
          </w:p>
        </w:tc>
        <w:tc>
          <w:tcPr>
            <w:tcW w:w="901" w:type="dxa"/>
            <w:noWrap w:val="0"/>
            <w:vAlign w:val="center"/>
          </w:tcPr>
          <w:p>
            <w:pPr>
              <w:spacing w:line="560" w:lineRule="exact"/>
              <w:jc w:val="center"/>
              <w:rPr>
                <w:rFonts w:hint="eastAsia" w:ascii="仿宋" w:hAnsi="仿宋" w:eastAsia="仿宋" w:cs="仿宋"/>
                <w:sz w:val="24"/>
              </w:rPr>
            </w:pPr>
          </w:p>
        </w:tc>
        <w:tc>
          <w:tcPr>
            <w:tcW w:w="1168" w:type="dxa"/>
            <w:noWrap w:val="0"/>
            <w:vAlign w:val="center"/>
          </w:tcPr>
          <w:p>
            <w:pPr>
              <w:spacing w:line="560" w:lineRule="exact"/>
              <w:jc w:val="center"/>
              <w:rPr>
                <w:rFonts w:hint="eastAsia" w:ascii="仿宋" w:hAnsi="仿宋" w:eastAsia="仿宋" w:cs="仿宋"/>
                <w:sz w:val="24"/>
              </w:rPr>
            </w:pPr>
          </w:p>
        </w:tc>
        <w:tc>
          <w:tcPr>
            <w:tcW w:w="1276" w:type="dxa"/>
            <w:noWrap w:val="0"/>
            <w:vAlign w:val="center"/>
          </w:tcPr>
          <w:p>
            <w:pPr>
              <w:spacing w:line="560" w:lineRule="exact"/>
              <w:jc w:val="center"/>
              <w:rPr>
                <w:rFonts w:hint="eastAsia" w:ascii="仿宋" w:hAnsi="仿宋" w:eastAsia="仿宋" w:cs="仿宋"/>
                <w:sz w:val="24"/>
              </w:rPr>
            </w:pPr>
          </w:p>
        </w:tc>
        <w:tc>
          <w:tcPr>
            <w:tcW w:w="708" w:type="dxa"/>
            <w:noWrap w:val="0"/>
            <w:vAlign w:val="center"/>
          </w:tcPr>
          <w:p>
            <w:pPr>
              <w:spacing w:line="560" w:lineRule="exact"/>
              <w:jc w:val="center"/>
              <w:rPr>
                <w:rFonts w:hint="eastAsia" w:ascii="仿宋" w:hAnsi="仿宋" w:eastAsia="仿宋" w:cs="仿宋"/>
                <w:sz w:val="24"/>
              </w:rPr>
            </w:pPr>
          </w:p>
        </w:tc>
        <w:tc>
          <w:tcPr>
            <w:tcW w:w="716" w:type="dxa"/>
            <w:noWrap w:val="0"/>
            <w:vAlign w:val="center"/>
          </w:tcPr>
          <w:p>
            <w:pPr>
              <w:spacing w:line="560" w:lineRule="exact"/>
              <w:jc w:val="center"/>
              <w:rPr>
                <w:rFonts w:hint="eastAsia" w:ascii="仿宋" w:hAnsi="仿宋" w:eastAsia="仿宋" w:cs="仿宋"/>
                <w:sz w:val="24"/>
              </w:rPr>
            </w:pPr>
          </w:p>
        </w:tc>
        <w:tc>
          <w:tcPr>
            <w:tcW w:w="817" w:type="dxa"/>
            <w:noWrap w:val="0"/>
            <w:vAlign w:val="center"/>
          </w:tcPr>
          <w:p>
            <w:pPr>
              <w:spacing w:line="56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jc w:val="center"/>
        </w:trPr>
        <w:tc>
          <w:tcPr>
            <w:tcW w:w="1065" w:type="dxa"/>
            <w:vMerge w:val="continue"/>
            <w:noWrap w:val="0"/>
            <w:vAlign w:val="center"/>
          </w:tcPr>
          <w:p>
            <w:pPr>
              <w:spacing w:line="560" w:lineRule="exact"/>
              <w:jc w:val="center"/>
              <w:rPr>
                <w:rFonts w:hint="eastAsia" w:ascii="仿宋" w:hAnsi="仿宋" w:eastAsia="仿宋" w:cs="仿宋"/>
                <w:sz w:val="24"/>
              </w:rPr>
            </w:pPr>
          </w:p>
        </w:tc>
        <w:tc>
          <w:tcPr>
            <w:tcW w:w="901" w:type="dxa"/>
            <w:noWrap w:val="0"/>
            <w:vAlign w:val="center"/>
          </w:tcPr>
          <w:p>
            <w:pPr>
              <w:spacing w:line="560" w:lineRule="exact"/>
              <w:jc w:val="center"/>
              <w:rPr>
                <w:rFonts w:hint="eastAsia" w:ascii="仿宋" w:hAnsi="仿宋" w:eastAsia="仿宋" w:cs="仿宋"/>
                <w:sz w:val="24"/>
              </w:rPr>
            </w:pPr>
          </w:p>
        </w:tc>
        <w:tc>
          <w:tcPr>
            <w:tcW w:w="901" w:type="dxa"/>
            <w:noWrap w:val="0"/>
            <w:vAlign w:val="center"/>
          </w:tcPr>
          <w:p>
            <w:pPr>
              <w:spacing w:line="560" w:lineRule="exact"/>
              <w:jc w:val="center"/>
              <w:rPr>
                <w:rFonts w:hint="eastAsia" w:ascii="仿宋" w:hAnsi="仿宋" w:eastAsia="仿宋" w:cs="仿宋"/>
                <w:sz w:val="24"/>
              </w:rPr>
            </w:pPr>
          </w:p>
        </w:tc>
        <w:tc>
          <w:tcPr>
            <w:tcW w:w="901" w:type="dxa"/>
            <w:noWrap w:val="0"/>
            <w:vAlign w:val="center"/>
          </w:tcPr>
          <w:p>
            <w:pPr>
              <w:spacing w:line="560" w:lineRule="exact"/>
              <w:jc w:val="center"/>
              <w:rPr>
                <w:rFonts w:hint="eastAsia" w:ascii="仿宋" w:hAnsi="仿宋" w:eastAsia="仿宋" w:cs="仿宋"/>
                <w:sz w:val="24"/>
              </w:rPr>
            </w:pPr>
          </w:p>
        </w:tc>
        <w:tc>
          <w:tcPr>
            <w:tcW w:w="1168" w:type="dxa"/>
            <w:noWrap w:val="0"/>
            <w:vAlign w:val="center"/>
          </w:tcPr>
          <w:p>
            <w:pPr>
              <w:spacing w:line="560" w:lineRule="exact"/>
              <w:jc w:val="center"/>
              <w:rPr>
                <w:rFonts w:hint="eastAsia" w:ascii="仿宋" w:hAnsi="仿宋" w:eastAsia="仿宋" w:cs="仿宋"/>
                <w:sz w:val="24"/>
              </w:rPr>
            </w:pPr>
          </w:p>
        </w:tc>
        <w:tc>
          <w:tcPr>
            <w:tcW w:w="1276" w:type="dxa"/>
            <w:noWrap w:val="0"/>
            <w:vAlign w:val="center"/>
          </w:tcPr>
          <w:p>
            <w:pPr>
              <w:spacing w:line="560" w:lineRule="exact"/>
              <w:jc w:val="center"/>
              <w:rPr>
                <w:rFonts w:hint="eastAsia" w:ascii="仿宋" w:hAnsi="仿宋" w:eastAsia="仿宋" w:cs="仿宋"/>
                <w:sz w:val="24"/>
              </w:rPr>
            </w:pPr>
          </w:p>
        </w:tc>
        <w:tc>
          <w:tcPr>
            <w:tcW w:w="708" w:type="dxa"/>
            <w:noWrap w:val="0"/>
            <w:vAlign w:val="center"/>
          </w:tcPr>
          <w:p>
            <w:pPr>
              <w:spacing w:line="560" w:lineRule="exact"/>
              <w:jc w:val="center"/>
              <w:rPr>
                <w:rFonts w:hint="eastAsia" w:ascii="仿宋" w:hAnsi="仿宋" w:eastAsia="仿宋" w:cs="仿宋"/>
                <w:sz w:val="24"/>
              </w:rPr>
            </w:pPr>
          </w:p>
        </w:tc>
        <w:tc>
          <w:tcPr>
            <w:tcW w:w="716" w:type="dxa"/>
            <w:noWrap w:val="0"/>
            <w:vAlign w:val="center"/>
          </w:tcPr>
          <w:p>
            <w:pPr>
              <w:spacing w:line="560" w:lineRule="exact"/>
              <w:jc w:val="center"/>
              <w:rPr>
                <w:rFonts w:hint="eastAsia" w:ascii="仿宋" w:hAnsi="仿宋" w:eastAsia="仿宋" w:cs="仿宋"/>
                <w:sz w:val="24"/>
              </w:rPr>
            </w:pPr>
          </w:p>
        </w:tc>
        <w:tc>
          <w:tcPr>
            <w:tcW w:w="817" w:type="dxa"/>
            <w:noWrap w:val="0"/>
            <w:vAlign w:val="center"/>
          </w:tcPr>
          <w:p>
            <w:pPr>
              <w:spacing w:line="56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065" w:type="dxa"/>
            <w:vMerge w:val="continue"/>
            <w:noWrap w:val="0"/>
            <w:vAlign w:val="center"/>
          </w:tcPr>
          <w:p>
            <w:pPr>
              <w:spacing w:line="560" w:lineRule="exact"/>
              <w:jc w:val="center"/>
              <w:rPr>
                <w:rFonts w:hint="eastAsia" w:ascii="仿宋" w:hAnsi="仿宋" w:eastAsia="仿宋" w:cs="仿宋"/>
                <w:sz w:val="24"/>
              </w:rPr>
            </w:pPr>
          </w:p>
        </w:tc>
        <w:tc>
          <w:tcPr>
            <w:tcW w:w="901" w:type="dxa"/>
            <w:noWrap w:val="0"/>
            <w:vAlign w:val="center"/>
          </w:tcPr>
          <w:p>
            <w:pPr>
              <w:spacing w:line="560" w:lineRule="exact"/>
              <w:jc w:val="center"/>
              <w:rPr>
                <w:rFonts w:hint="eastAsia" w:ascii="仿宋" w:hAnsi="仿宋" w:eastAsia="仿宋" w:cs="仿宋"/>
                <w:sz w:val="24"/>
              </w:rPr>
            </w:pPr>
          </w:p>
        </w:tc>
        <w:tc>
          <w:tcPr>
            <w:tcW w:w="901" w:type="dxa"/>
            <w:noWrap w:val="0"/>
            <w:vAlign w:val="center"/>
          </w:tcPr>
          <w:p>
            <w:pPr>
              <w:spacing w:line="560" w:lineRule="exact"/>
              <w:jc w:val="center"/>
              <w:rPr>
                <w:rFonts w:hint="eastAsia" w:ascii="仿宋" w:hAnsi="仿宋" w:eastAsia="仿宋" w:cs="仿宋"/>
                <w:bCs/>
                <w:sz w:val="24"/>
              </w:rPr>
            </w:pPr>
          </w:p>
        </w:tc>
        <w:tc>
          <w:tcPr>
            <w:tcW w:w="901" w:type="dxa"/>
            <w:noWrap w:val="0"/>
            <w:vAlign w:val="center"/>
          </w:tcPr>
          <w:p>
            <w:pPr>
              <w:spacing w:line="560" w:lineRule="exact"/>
              <w:jc w:val="center"/>
              <w:rPr>
                <w:rFonts w:hint="eastAsia" w:ascii="仿宋" w:hAnsi="仿宋" w:eastAsia="仿宋" w:cs="仿宋"/>
                <w:bCs/>
                <w:sz w:val="24"/>
              </w:rPr>
            </w:pPr>
          </w:p>
        </w:tc>
        <w:tc>
          <w:tcPr>
            <w:tcW w:w="1168" w:type="dxa"/>
            <w:noWrap w:val="0"/>
            <w:vAlign w:val="center"/>
          </w:tcPr>
          <w:p>
            <w:pPr>
              <w:spacing w:line="560" w:lineRule="exact"/>
              <w:jc w:val="center"/>
              <w:rPr>
                <w:rFonts w:hint="eastAsia" w:ascii="仿宋" w:hAnsi="仿宋" w:eastAsia="仿宋" w:cs="仿宋"/>
                <w:bCs/>
                <w:sz w:val="24"/>
              </w:rPr>
            </w:pPr>
          </w:p>
        </w:tc>
        <w:tc>
          <w:tcPr>
            <w:tcW w:w="1276" w:type="dxa"/>
            <w:noWrap w:val="0"/>
            <w:vAlign w:val="center"/>
          </w:tcPr>
          <w:p>
            <w:pPr>
              <w:spacing w:line="560" w:lineRule="exact"/>
              <w:jc w:val="center"/>
              <w:rPr>
                <w:rFonts w:hint="eastAsia" w:ascii="仿宋" w:hAnsi="仿宋" w:eastAsia="仿宋" w:cs="仿宋"/>
                <w:bCs/>
                <w:sz w:val="24"/>
              </w:rPr>
            </w:pPr>
          </w:p>
        </w:tc>
        <w:tc>
          <w:tcPr>
            <w:tcW w:w="708" w:type="dxa"/>
            <w:noWrap w:val="0"/>
            <w:vAlign w:val="center"/>
          </w:tcPr>
          <w:p>
            <w:pPr>
              <w:spacing w:line="560" w:lineRule="exact"/>
              <w:jc w:val="center"/>
              <w:rPr>
                <w:rFonts w:hint="eastAsia" w:ascii="仿宋" w:hAnsi="仿宋" w:eastAsia="仿宋" w:cs="仿宋"/>
                <w:bCs/>
                <w:sz w:val="24"/>
              </w:rPr>
            </w:pPr>
          </w:p>
        </w:tc>
        <w:tc>
          <w:tcPr>
            <w:tcW w:w="716" w:type="dxa"/>
            <w:noWrap w:val="0"/>
            <w:vAlign w:val="center"/>
          </w:tcPr>
          <w:p>
            <w:pPr>
              <w:spacing w:line="560" w:lineRule="exact"/>
              <w:jc w:val="center"/>
              <w:rPr>
                <w:rFonts w:hint="eastAsia" w:ascii="仿宋" w:hAnsi="仿宋" w:eastAsia="仿宋" w:cs="仿宋"/>
                <w:bCs/>
                <w:sz w:val="24"/>
              </w:rPr>
            </w:pPr>
          </w:p>
        </w:tc>
        <w:tc>
          <w:tcPr>
            <w:tcW w:w="817" w:type="dxa"/>
            <w:noWrap w:val="0"/>
            <w:vAlign w:val="center"/>
          </w:tcPr>
          <w:p>
            <w:pPr>
              <w:spacing w:line="560" w:lineRule="exact"/>
              <w:jc w:val="center"/>
              <w:rPr>
                <w:rFonts w:hint="eastAsia" w:ascii="仿宋" w:hAnsi="仿宋" w:eastAsia="仿宋" w:cs="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065" w:type="dxa"/>
            <w:noWrap w:val="0"/>
            <w:vAlign w:val="center"/>
          </w:tcPr>
          <w:p>
            <w:pPr>
              <w:spacing w:line="560" w:lineRule="exact"/>
              <w:jc w:val="center"/>
              <w:rPr>
                <w:rFonts w:ascii="仿宋" w:hAnsi="仿宋" w:eastAsia="仿宋" w:cs="仿宋"/>
                <w:sz w:val="24"/>
              </w:rPr>
            </w:pPr>
            <w:r>
              <w:rPr>
                <w:rFonts w:hint="eastAsia" w:ascii="仿宋" w:hAnsi="仿宋" w:eastAsia="仿宋" w:cs="仿宋"/>
                <w:sz w:val="24"/>
              </w:rPr>
              <w:t>...</w:t>
            </w:r>
          </w:p>
        </w:tc>
        <w:tc>
          <w:tcPr>
            <w:tcW w:w="901" w:type="dxa"/>
            <w:noWrap w:val="0"/>
            <w:vAlign w:val="center"/>
          </w:tcPr>
          <w:p>
            <w:pPr>
              <w:spacing w:line="560" w:lineRule="exact"/>
              <w:jc w:val="center"/>
              <w:rPr>
                <w:rFonts w:hint="eastAsia" w:ascii="仿宋" w:hAnsi="仿宋" w:eastAsia="仿宋" w:cs="仿宋"/>
                <w:sz w:val="24"/>
              </w:rPr>
            </w:pPr>
          </w:p>
        </w:tc>
        <w:tc>
          <w:tcPr>
            <w:tcW w:w="901" w:type="dxa"/>
            <w:noWrap w:val="0"/>
            <w:vAlign w:val="center"/>
          </w:tcPr>
          <w:p>
            <w:pPr>
              <w:spacing w:line="560" w:lineRule="exact"/>
              <w:jc w:val="center"/>
              <w:rPr>
                <w:rFonts w:hint="eastAsia" w:ascii="仿宋" w:hAnsi="仿宋" w:eastAsia="仿宋" w:cs="仿宋"/>
                <w:bCs/>
                <w:sz w:val="24"/>
              </w:rPr>
            </w:pPr>
          </w:p>
        </w:tc>
        <w:tc>
          <w:tcPr>
            <w:tcW w:w="901" w:type="dxa"/>
            <w:noWrap w:val="0"/>
            <w:vAlign w:val="center"/>
          </w:tcPr>
          <w:p>
            <w:pPr>
              <w:spacing w:line="560" w:lineRule="exact"/>
              <w:jc w:val="center"/>
              <w:rPr>
                <w:rFonts w:hint="eastAsia" w:ascii="仿宋" w:hAnsi="仿宋" w:eastAsia="仿宋" w:cs="仿宋"/>
                <w:bCs/>
                <w:sz w:val="24"/>
              </w:rPr>
            </w:pPr>
          </w:p>
        </w:tc>
        <w:tc>
          <w:tcPr>
            <w:tcW w:w="1168" w:type="dxa"/>
            <w:noWrap w:val="0"/>
            <w:vAlign w:val="center"/>
          </w:tcPr>
          <w:p>
            <w:pPr>
              <w:spacing w:line="560" w:lineRule="exact"/>
              <w:jc w:val="center"/>
              <w:rPr>
                <w:rFonts w:hint="eastAsia" w:ascii="仿宋" w:hAnsi="仿宋" w:eastAsia="仿宋" w:cs="仿宋"/>
                <w:bCs/>
                <w:sz w:val="24"/>
              </w:rPr>
            </w:pPr>
          </w:p>
        </w:tc>
        <w:tc>
          <w:tcPr>
            <w:tcW w:w="1276" w:type="dxa"/>
            <w:noWrap w:val="0"/>
            <w:vAlign w:val="center"/>
          </w:tcPr>
          <w:p>
            <w:pPr>
              <w:spacing w:line="560" w:lineRule="exact"/>
              <w:jc w:val="center"/>
              <w:rPr>
                <w:rFonts w:hint="eastAsia" w:ascii="仿宋" w:hAnsi="仿宋" w:eastAsia="仿宋" w:cs="仿宋"/>
                <w:bCs/>
                <w:sz w:val="24"/>
              </w:rPr>
            </w:pPr>
          </w:p>
        </w:tc>
        <w:tc>
          <w:tcPr>
            <w:tcW w:w="708" w:type="dxa"/>
            <w:noWrap w:val="0"/>
            <w:vAlign w:val="center"/>
          </w:tcPr>
          <w:p>
            <w:pPr>
              <w:spacing w:line="560" w:lineRule="exact"/>
              <w:jc w:val="center"/>
              <w:rPr>
                <w:rFonts w:hint="eastAsia" w:ascii="仿宋" w:hAnsi="仿宋" w:eastAsia="仿宋" w:cs="仿宋"/>
                <w:bCs/>
                <w:sz w:val="24"/>
              </w:rPr>
            </w:pPr>
          </w:p>
        </w:tc>
        <w:tc>
          <w:tcPr>
            <w:tcW w:w="716" w:type="dxa"/>
            <w:noWrap w:val="0"/>
            <w:vAlign w:val="center"/>
          </w:tcPr>
          <w:p>
            <w:pPr>
              <w:spacing w:line="560" w:lineRule="exact"/>
              <w:jc w:val="center"/>
              <w:rPr>
                <w:rFonts w:hint="eastAsia" w:ascii="仿宋" w:hAnsi="仿宋" w:eastAsia="仿宋" w:cs="仿宋"/>
                <w:bCs/>
                <w:sz w:val="24"/>
              </w:rPr>
            </w:pPr>
          </w:p>
        </w:tc>
        <w:tc>
          <w:tcPr>
            <w:tcW w:w="817" w:type="dxa"/>
            <w:noWrap w:val="0"/>
            <w:vAlign w:val="center"/>
          </w:tcPr>
          <w:p>
            <w:pPr>
              <w:spacing w:line="560" w:lineRule="exact"/>
              <w:jc w:val="center"/>
              <w:rPr>
                <w:rFonts w:hint="eastAsia" w:ascii="仿宋" w:hAnsi="仿宋" w:eastAsia="仿宋" w:cs="仿宋"/>
                <w:bCs/>
                <w:sz w:val="24"/>
              </w:rPr>
            </w:pPr>
          </w:p>
        </w:tc>
      </w:tr>
    </w:tbl>
    <w:p>
      <w:pPr>
        <w:spacing w:line="560" w:lineRule="exact"/>
        <w:rPr>
          <w:rFonts w:hint="eastAsia" w:ascii="仿宋" w:hAnsi="仿宋" w:eastAsia="仿宋" w:cs="仿宋"/>
          <w:color w:val="FF0000"/>
          <w:sz w:val="24"/>
        </w:rPr>
      </w:pPr>
      <w:r>
        <w:rPr>
          <w:rFonts w:hint="eastAsia" w:ascii="仿宋" w:hAnsi="仿宋" w:eastAsia="仿宋" w:cs="仿宋"/>
          <w:color w:val="FF0000"/>
          <w:sz w:val="24"/>
        </w:rPr>
        <w:t>注：</w:t>
      </w:r>
    </w:p>
    <w:p>
      <w:pPr>
        <w:spacing w:line="560" w:lineRule="exact"/>
        <w:ind w:firstLine="480"/>
        <w:rPr>
          <w:rFonts w:hint="eastAsia" w:ascii="仿宋" w:hAnsi="仿宋" w:eastAsia="仿宋" w:cs="仿宋"/>
          <w:bCs/>
          <w:color w:val="FF0000"/>
          <w:sz w:val="24"/>
        </w:rPr>
      </w:pPr>
      <w:r>
        <w:rPr>
          <w:rFonts w:hint="eastAsia" w:ascii="仿宋" w:hAnsi="仿宋" w:eastAsia="仿宋" w:cs="仿宋"/>
          <w:bCs/>
          <w:color w:val="FF0000"/>
          <w:sz w:val="24"/>
        </w:rPr>
        <w:t>1.</w:t>
      </w:r>
      <w:r>
        <w:rPr>
          <w:rFonts w:hint="eastAsia" w:ascii="仿宋" w:hAnsi="仿宋" w:eastAsia="仿宋" w:cs="仿宋"/>
          <w:color w:val="FF0000"/>
          <w:sz w:val="24"/>
        </w:rPr>
        <w:t>以上表格格式行可增减。</w:t>
      </w:r>
    </w:p>
    <w:p>
      <w:pPr>
        <w:spacing w:line="560" w:lineRule="exact"/>
        <w:ind w:firstLine="480" w:firstLineChars="200"/>
        <w:rPr>
          <w:rFonts w:hint="eastAsia" w:ascii="仿宋" w:hAnsi="仿宋" w:eastAsia="仿宋" w:cs="仿宋"/>
          <w:color w:val="FF0000"/>
          <w:sz w:val="24"/>
        </w:rPr>
      </w:pPr>
      <w:r>
        <w:rPr>
          <w:rFonts w:hint="eastAsia" w:ascii="仿宋" w:hAnsi="仿宋" w:eastAsia="仿宋" w:cs="仿宋"/>
          <w:color w:val="FF0000"/>
          <w:sz w:val="24"/>
        </w:rPr>
        <w:t>2.证明材料详见综合评分明细表。</w:t>
      </w:r>
    </w:p>
    <w:p>
      <w:pPr>
        <w:spacing w:line="560" w:lineRule="exact"/>
        <w:jc w:val="center"/>
        <w:rPr>
          <w:rFonts w:hint="eastAsia" w:ascii="仿宋" w:hAnsi="仿宋" w:eastAsia="仿宋" w:cs="仿宋"/>
          <w:bCs/>
          <w:sz w:val="24"/>
        </w:rPr>
      </w:pPr>
    </w:p>
    <w:p>
      <w:pPr>
        <w:spacing w:line="560" w:lineRule="exact"/>
        <w:ind w:firstLine="480"/>
        <w:rPr>
          <w:rFonts w:hint="eastAsia" w:ascii="仿宋" w:hAnsi="仿宋" w:eastAsia="仿宋" w:cs="仿宋"/>
          <w:sz w:val="24"/>
        </w:rPr>
      </w:pPr>
    </w:p>
    <w:p>
      <w:pPr>
        <w:spacing w:line="560" w:lineRule="exact"/>
        <w:ind w:firstLine="480"/>
        <w:rPr>
          <w:rFonts w:hint="eastAsia" w:ascii="仿宋" w:hAnsi="仿宋" w:eastAsia="仿宋" w:cs="仿宋"/>
          <w:sz w:val="24"/>
        </w:rPr>
      </w:pPr>
      <w:r>
        <w:rPr>
          <w:rFonts w:hint="eastAsia" w:ascii="仿宋" w:hAnsi="仿宋" w:eastAsia="仿宋" w:cs="仿宋"/>
          <w:sz w:val="24"/>
        </w:rPr>
        <w:t>供应商名称（公章）：</w:t>
      </w:r>
    </w:p>
    <w:p>
      <w:pPr>
        <w:spacing w:line="560" w:lineRule="exact"/>
        <w:ind w:firstLine="480"/>
        <w:rPr>
          <w:rFonts w:hint="eastAsia" w:ascii="仿宋" w:hAnsi="仿宋" w:eastAsia="仿宋" w:cs="仿宋"/>
          <w:sz w:val="24"/>
        </w:rPr>
      </w:pPr>
      <w:r>
        <w:rPr>
          <w:rFonts w:hint="eastAsia" w:ascii="仿宋" w:hAnsi="仿宋" w:eastAsia="仿宋" w:cs="仿宋"/>
          <w:sz w:val="24"/>
        </w:rPr>
        <w:t>法定代表人/负责人或</w:t>
      </w:r>
      <w:r>
        <w:rPr>
          <w:rFonts w:hint="eastAsia" w:ascii="仿宋" w:hAnsi="仿宋" w:eastAsia="仿宋" w:cs="仿宋"/>
          <w:sz w:val="21"/>
          <w:szCs w:val="21"/>
        </w:rPr>
        <w:t>授权代表</w:t>
      </w:r>
      <w:r>
        <w:rPr>
          <w:rFonts w:hint="eastAsia" w:ascii="仿宋" w:hAnsi="仿宋" w:eastAsia="仿宋" w:cs="仿宋"/>
          <w:sz w:val="24"/>
        </w:rPr>
        <w:t>（签字）：</w:t>
      </w:r>
    </w:p>
    <w:p>
      <w:pPr>
        <w:spacing w:line="560" w:lineRule="exact"/>
        <w:ind w:firstLine="480" w:firstLineChars="200"/>
        <w:rPr>
          <w:rFonts w:hint="eastAsia" w:ascii="仿宋" w:hAnsi="仿宋" w:eastAsia="仿宋" w:cs="仿宋"/>
          <w:sz w:val="24"/>
        </w:rPr>
      </w:pPr>
      <w:r>
        <w:rPr>
          <w:rFonts w:hint="eastAsia" w:ascii="仿宋" w:hAnsi="仿宋" w:eastAsia="仿宋" w:cs="仿宋"/>
          <w:sz w:val="24"/>
        </w:rPr>
        <w:t>日  期：</w:t>
      </w:r>
    </w:p>
    <w:p>
      <w:pPr>
        <w:spacing w:line="560" w:lineRule="exact"/>
        <w:ind w:firstLine="480" w:firstLineChars="200"/>
        <w:rPr>
          <w:rFonts w:hint="eastAsia" w:ascii="仿宋" w:hAnsi="仿宋" w:eastAsia="仿宋" w:cs="仿宋"/>
          <w:sz w:val="24"/>
        </w:rPr>
      </w:pPr>
    </w:p>
    <w:p>
      <w:pPr>
        <w:spacing w:line="560" w:lineRule="exact"/>
        <w:ind w:firstLine="480" w:firstLineChars="200"/>
        <w:rPr>
          <w:rFonts w:hint="eastAsia" w:ascii="仿宋" w:hAnsi="仿宋" w:eastAsia="仿宋" w:cs="仿宋"/>
          <w:sz w:val="24"/>
        </w:rPr>
      </w:pPr>
    </w:p>
    <w:p>
      <w:pPr>
        <w:spacing w:line="560" w:lineRule="exact"/>
        <w:ind w:firstLine="480" w:firstLineChars="200"/>
        <w:rPr>
          <w:rFonts w:hint="eastAsia" w:ascii="仿宋" w:hAnsi="仿宋" w:eastAsia="仿宋" w:cs="仿宋"/>
          <w:sz w:val="24"/>
        </w:rPr>
      </w:pPr>
    </w:p>
    <w:p>
      <w:pPr>
        <w:pStyle w:val="2"/>
        <w:rPr>
          <w:rFonts w:hint="eastAsia" w:ascii="仿宋" w:hAnsi="仿宋" w:eastAsia="仿宋" w:cs="仿宋"/>
        </w:rPr>
      </w:pPr>
    </w:p>
    <w:p>
      <w:pPr>
        <w:pStyle w:val="3"/>
        <w:ind w:firstLine="240"/>
        <w:rPr>
          <w:rFonts w:hint="eastAsia" w:ascii="仿宋" w:hAnsi="仿宋" w:eastAsia="仿宋" w:cs="仿宋"/>
          <w:sz w:val="24"/>
        </w:rPr>
      </w:pPr>
    </w:p>
    <w:p>
      <w:pPr>
        <w:pStyle w:val="3"/>
        <w:ind w:firstLine="240"/>
        <w:rPr>
          <w:rFonts w:hint="eastAsia" w:ascii="仿宋" w:hAnsi="仿宋" w:eastAsia="仿宋" w:cs="仿宋"/>
          <w:sz w:val="24"/>
        </w:rPr>
      </w:pPr>
    </w:p>
    <w:p>
      <w:pPr>
        <w:widowControl/>
        <w:numPr>
          <w:ilvl w:val="0"/>
          <w:numId w:val="0"/>
        </w:numPr>
        <w:spacing w:line="560" w:lineRule="exact"/>
        <w:jc w:val="both"/>
        <w:outlineLvl w:val="1"/>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类似项目实施案例一览表</w:t>
      </w:r>
    </w:p>
    <w:p>
      <w:pPr>
        <w:spacing w:line="560" w:lineRule="exact"/>
        <w:ind w:firstLine="436" w:firstLineChars="182"/>
        <w:rPr>
          <w:rFonts w:hint="eastAsia" w:ascii="仿宋" w:hAnsi="仿宋" w:eastAsia="仿宋" w:cs="仿宋"/>
          <w:sz w:val="24"/>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20"/>
        <w:gridCol w:w="1440"/>
        <w:gridCol w:w="1320"/>
        <w:gridCol w:w="1161"/>
        <w:gridCol w:w="1260"/>
        <w:gridCol w:w="9"/>
        <w:gridCol w:w="1356"/>
        <w:gridCol w:w="9"/>
        <w:gridCol w:w="78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tcBorders>
              <w:top w:val="single" w:color="auto" w:sz="4" w:space="0"/>
            </w:tcBorders>
            <w:noWrap w:val="0"/>
            <w:vAlign w:val="center"/>
          </w:tcPr>
          <w:p>
            <w:pPr>
              <w:spacing w:line="560" w:lineRule="exact"/>
              <w:jc w:val="center"/>
              <w:rPr>
                <w:rFonts w:hint="eastAsia" w:ascii="仿宋" w:hAnsi="仿宋" w:eastAsia="仿宋" w:cs="仿宋"/>
                <w:sz w:val="24"/>
              </w:rPr>
            </w:pPr>
            <w:r>
              <w:rPr>
                <w:rFonts w:hint="eastAsia" w:ascii="仿宋" w:hAnsi="仿宋" w:eastAsia="仿宋" w:cs="仿宋"/>
                <w:sz w:val="24"/>
              </w:rPr>
              <w:t>年份</w:t>
            </w:r>
          </w:p>
        </w:tc>
        <w:tc>
          <w:tcPr>
            <w:tcW w:w="1440" w:type="dxa"/>
            <w:noWrap w:val="0"/>
            <w:vAlign w:val="center"/>
          </w:tcPr>
          <w:p>
            <w:pPr>
              <w:spacing w:line="560" w:lineRule="exact"/>
              <w:jc w:val="center"/>
              <w:rPr>
                <w:rFonts w:hint="eastAsia" w:ascii="仿宋" w:hAnsi="仿宋" w:eastAsia="仿宋" w:cs="仿宋"/>
                <w:sz w:val="24"/>
              </w:rPr>
            </w:pPr>
            <w:r>
              <w:rPr>
                <w:rFonts w:hint="eastAsia" w:ascii="仿宋" w:hAnsi="仿宋" w:eastAsia="仿宋" w:cs="仿宋"/>
                <w:sz w:val="24"/>
              </w:rPr>
              <w:t>用户名称</w:t>
            </w:r>
          </w:p>
        </w:tc>
        <w:tc>
          <w:tcPr>
            <w:tcW w:w="1320" w:type="dxa"/>
            <w:noWrap w:val="0"/>
            <w:vAlign w:val="center"/>
          </w:tcPr>
          <w:p>
            <w:pPr>
              <w:spacing w:line="560" w:lineRule="exact"/>
              <w:jc w:val="center"/>
              <w:rPr>
                <w:rFonts w:hint="eastAsia" w:ascii="仿宋" w:hAnsi="仿宋" w:eastAsia="仿宋" w:cs="仿宋"/>
                <w:sz w:val="24"/>
              </w:rPr>
            </w:pPr>
            <w:r>
              <w:rPr>
                <w:rFonts w:hint="eastAsia" w:ascii="仿宋" w:hAnsi="仿宋" w:eastAsia="仿宋" w:cs="仿宋"/>
                <w:sz w:val="24"/>
              </w:rPr>
              <w:t>项目名称</w:t>
            </w:r>
          </w:p>
        </w:tc>
        <w:tc>
          <w:tcPr>
            <w:tcW w:w="1161" w:type="dxa"/>
            <w:noWrap w:val="0"/>
            <w:vAlign w:val="center"/>
          </w:tcPr>
          <w:p>
            <w:pPr>
              <w:spacing w:line="560" w:lineRule="exact"/>
              <w:jc w:val="center"/>
              <w:rPr>
                <w:rFonts w:hint="eastAsia" w:ascii="仿宋" w:hAnsi="仿宋" w:eastAsia="仿宋" w:cs="仿宋"/>
                <w:sz w:val="24"/>
              </w:rPr>
            </w:pPr>
            <w:r>
              <w:rPr>
                <w:rFonts w:hint="eastAsia" w:ascii="仿宋" w:hAnsi="仿宋" w:eastAsia="仿宋" w:cs="仿宋"/>
                <w:sz w:val="24"/>
              </w:rPr>
              <w:t>完成时间</w:t>
            </w:r>
          </w:p>
        </w:tc>
        <w:tc>
          <w:tcPr>
            <w:tcW w:w="1260" w:type="dxa"/>
            <w:noWrap w:val="0"/>
            <w:vAlign w:val="center"/>
          </w:tcPr>
          <w:p>
            <w:pPr>
              <w:spacing w:line="560" w:lineRule="exact"/>
              <w:jc w:val="center"/>
              <w:rPr>
                <w:rFonts w:hint="eastAsia" w:ascii="仿宋" w:hAnsi="仿宋" w:eastAsia="仿宋" w:cs="仿宋"/>
                <w:sz w:val="24"/>
              </w:rPr>
            </w:pPr>
            <w:r>
              <w:rPr>
                <w:rFonts w:hint="eastAsia" w:ascii="仿宋" w:hAnsi="仿宋" w:eastAsia="仿宋" w:cs="仿宋"/>
                <w:sz w:val="24"/>
              </w:rPr>
              <w:t>合同金额</w:t>
            </w:r>
          </w:p>
        </w:tc>
        <w:tc>
          <w:tcPr>
            <w:tcW w:w="1374" w:type="dxa"/>
            <w:gridSpan w:val="3"/>
            <w:tcBorders>
              <w:right w:val="single" w:color="auto" w:sz="4" w:space="0"/>
            </w:tcBorders>
            <w:noWrap w:val="0"/>
            <w:vAlign w:val="center"/>
          </w:tcPr>
          <w:p>
            <w:pPr>
              <w:spacing w:line="560" w:lineRule="exact"/>
              <w:jc w:val="center"/>
              <w:rPr>
                <w:rFonts w:hint="eastAsia" w:ascii="仿宋" w:hAnsi="仿宋" w:eastAsia="仿宋" w:cs="仿宋"/>
                <w:sz w:val="24"/>
              </w:rPr>
            </w:pPr>
            <w:r>
              <w:rPr>
                <w:rFonts w:hint="eastAsia" w:ascii="仿宋" w:hAnsi="仿宋" w:eastAsia="仿宋" w:cs="仿宋"/>
                <w:sz w:val="24"/>
              </w:rPr>
              <w:t>是否通过</w:t>
            </w:r>
          </w:p>
          <w:p>
            <w:pPr>
              <w:spacing w:line="560" w:lineRule="exact"/>
              <w:jc w:val="center"/>
              <w:rPr>
                <w:rFonts w:hint="eastAsia" w:ascii="仿宋" w:hAnsi="仿宋" w:eastAsia="仿宋" w:cs="仿宋"/>
                <w:sz w:val="24"/>
              </w:rPr>
            </w:pPr>
            <w:r>
              <w:rPr>
                <w:rFonts w:hint="eastAsia" w:ascii="仿宋" w:hAnsi="仿宋" w:eastAsia="仿宋" w:cs="仿宋"/>
                <w:sz w:val="24"/>
              </w:rPr>
              <w:t>验收</w:t>
            </w:r>
          </w:p>
        </w:tc>
        <w:tc>
          <w:tcPr>
            <w:tcW w:w="782" w:type="dxa"/>
            <w:tcBorders>
              <w:left w:val="single" w:color="auto" w:sz="4" w:space="0"/>
            </w:tcBorders>
            <w:noWrap w:val="0"/>
            <w:vAlign w:val="center"/>
          </w:tcPr>
          <w:p>
            <w:pPr>
              <w:spacing w:line="560" w:lineRule="exact"/>
              <w:jc w:val="center"/>
              <w:rPr>
                <w:rFonts w:hint="eastAsia" w:ascii="仿宋" w:hAnsi="仿宋" w:eastAsia="仿宋" w:cs="仿宋"/>
                <w:sz w:val="24"/>
              </w:rPr>
            </w:pPr>
            <w:r>
              <w:rPr>
                <w:rFonts w:hint="eastAsia" w:ascii="仿宋" w:hAnsi="仿宋" w:eastAsia="仿宋" w:cs="仿宋"/>
                <w:sz w:val="24"/>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noWrap w:val="0"/>
            <w:vAlign w:val="center"/>
          </w:tcPr>
          <w:p>
            <w:pPr>
              <w:spacing w:line="560" w:lineRule="exact"/>
              <w:ind w:firstLine="480"/>
              <w:jc w:val="center"/>
              <w:rPr>
                <w:rFonts w:hint="eastAsia" w:ascii="仿宋" w:hAnsi="仿宋" w:eastAsia="仿宋" w:cs="仿宋"/>
                <w:sz w:val="24"/>
              </w:rPr>
            </w:pPr>
          </w:p>
        </w:tc>
        <w:tc>
          <w:tcPr>
            <w:tcW w:w="1440" w:type="dxa"/>
            <w:noWrap w:val="0"/>
            <w:vAlign w:val="center"/>
          </w:tcPr>
          <w:p>
            <w:pPr>
              <w:spacing w:line="560" w:lineRule="exact"/>
              <w:ind w:firstLine="480"/>
              <w:jc w:val="center"/>
              <w:rPr>
                <w:rFonts w:hint="eastAsia" w:ascii="仿宋" w:hAnsi="仿宋" w:eastAsia="仿宋" w:cs="仿宋"/>
                <w:sz w:val="24"/>
              </w:rPr>
            </w:pPr>
          </w:p>
        </w:tc>
        <w:tc>
          <w:tcPr>
            <w:tcW w:w="1320" w:type="dxa"/>
            <w:noWrap w:val="0"/>
            <w:vAlign w:val="center"/>
          </w:tcPr>
          <w:p>
            <w:pPr>
              <w:spacing w:line="560" w:lineRule="exact"/>
              <w:ind w:firstLine="480"/>
              <w:jc w:val="center"/>
              <w:rPr>
                <w:rFonts w:hint="eastAsia" w:ascii="仿宋" w:hAnsi="仿宋" w:eastAsia="仿宋" w:cs="仿宋"/>
                <w:sz w:val="24"/>
              </w:rPr>
            </w:pPr>
          </w:p>
        </w:tc>
        <w:tc>
          <w:tcPr>
            <w:tcW w:w="1161" w:type="dxa"/>
            <w:noWrap w:val="0"/>
            <w:vAlign w:val="center"/>
          </w:tcPr>
          <w:p>
            <w:pPr>
              <w:spacing w:line="560" w:lineRule="exact"/>
              <w:ind w:firstLine="480"/>
              <w:jc w:val="center"/>
              <w:rPr>
                <w:rFonts w:hint="eastAsia" w:ascii="仿宋" w:hAnsi="仿宋" w:eastAsia="仿宋" w:cs="仿宋"/>
                <w:sz w:val="24"/>
              </w:rPr>
            </w:pPr>
          </w:p>
        </w:tc>
        <w:tc>
          <w:tcPr>
            <w:tcW w:w="1260" w:type="dxa"/>
            <w:noWrap w:val="0"/>
            <w:vAlign w:val="center"/>
          </w:tcPr>
          <w:p>
            <w:pPr>
              <w:spacing w:line="560" w:lineRule="exact"/>
              <w:ind w:firstLine="480"/>
              <w:jc w:val="center"/>
              <w:rPr>
                <w:rFonts w:hint="eastAsia" w:ascii="仿宋" w:hAnsi="仿宋" w:eastAsia="仿宋" w:cs="仿宋"/>
                <w:sz w:val="24"/>
              </w:rPr>
            </w:pPr>
          </w:p>
        </w:tc>
        <w:tc>
          <w:tcPr>
            <w:tcW w:w="1374" w:type="dxa"/>
            <w:gridSpan w:val="3"/>
            <w:tcBorders>
              <w:right w:val="single" w:color="auto" w:sz="4" w:space="0"/>
            </w:tcBorders>
            <w:noWrap w:val="0"/>
            <w:vAlign w:val="center"/>
          </w:tcPr>
          <w:p>
            <w:pPr>
              <w:spacing w:line="560" w:lineRule="exact"/>
              <w:ind w:firstLine="480"/>
              <w:jc w:val="center"/>
              <w:rPr>
                <w:rFonts w:hint="eastAsia" w:ascii="仿宋" w:hAnsi="仿宋" w:eastAsia="仿宋" w:cs="仿宋"/>
                <w:sz w:val="24"/>
              </w:rPr>
            </w:pPr>
          </w:p>
        </w:tc>
        <w:tc>
          <w:tcPr>
            <w:tcW w:w="782" w:type="dxa"/>
            <w:tcBorders>
              <w:left w:val="single" w:color="auto" w:sz="4" w:space="0"/>
            </w:tcBorders>
            <w:noWrap w:val="0"/>
            <w:vAlign w:val="center"/>
          </w:tcPr>
          <w:p>
            <w:pPr>
              <w:spacing w:line="560" w:lineRule="exact"/>
              <w:ind w:firstLine="480"/>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noWrap w:val="0"/>
            <w:vAlign w:val="center"/>
          </w:tcPr>
          <w:p>
            <w:pPr>
              <w:spacing w:line="560" w:lineRule="exact"/>
              <w:ind w:firstLine="480"/>
              <w:jc w:val="center"/>
              <w:rPr>
                <w:rFonts w:hint="eastAsia" w:ascii="仿宋" w:hAnsi="仿宋" w:eastAsia="仿宋" w:cs="仿宋"/>
                <w:sz w:val="24"/>
              </w:rPr>
            </w:pPr>
          </w:p>
        </w:tc>
        <w:tc>
          <w:tcPr>
            <w:tcW w:w="1440" w:type="dxa"/>
            <w:noWrap w:val="0"/>
            <w:vAlign w:val="center"/>
          </w:tcPr>
          <w:p>
            <w:pPr>
              <w:spacing w:line="560" w:lineRule="exact"/>
              <w:ind w:firstLine="480"/>
              <w:jc w:val="center"/>
              <w:rPr>
                <w:rFonts w:hint="eastAsia" w:ascii="仿宋" w:hAnsi="仿宋" w:eastAsia="仿宋" w:cs="仿宋"/>
                <w:sz w:val="24"/>
              </w:rPr>
            </w:pPr>
          </w:p>
        </w:tc>
        <w:tc>
          <w:tcPr>
            <w:tcW w:w="1320" w:type="dxa"/>
            <w:noWrap w:val="0"/>
            <w:vAlign w:val="center"/>
          </w:tcPr>
          <w:p>
            <w:pPr>
              <w:spacing w:line="560" w:lineRule="exact"/>
              <w:ind w:firstLine="480"/>
              <w:jc w:val="center"/>
              <w:rPr>
                <w:rFonts w:hint="eastAsia" w:ascii="仿宋" w:hAnsi="仿宋" w:eastAsia="仿宋" w:cs="仿宋"/>
                <w:sz w:val="24"/>
              </w:rPr>
            </w:pPr>
          </w:p>
        </w:tc>
        <w:tc>
          <w:tcPr>
            <w:tcW w:w="1161" w:type="dxa"/>
            <w:noWrap w:val="0"/>
            <w:vAlign w:val="center"/>
          </w:tcPr>
          <w:p>
            <w:pPr>
              <w:spacing w:line="560" w:lineRule="exact"/>
              <w:ind w:firstLine="480"/>
              <w:jc w:val="center"/>
              <w:rPr>
                <w:rFonts w:hint="eastAsia" w:ascii="仿宋" w:hAnsi="仿宋" w:eastAsia="仿宋" w:cs="仿宋"/>
                <w:sz w:val="24"/>
              </w:rPr>
            </w:pPr>
          </w:p>
        </w:tc>
        <w:tc>
          <w:tcPr>
            <w:tcW w:w="1260" w:type="dxa"/>
            <w:noWrap w:val="0"/>
            <w:vAlign w:val="center"/>
          </w:tcPr>
          <w:p>
            <w:pPr>
              <w:spacing w:line="560" w:lineRule="exact"/>
              <w:ind w:firstLine="480"/>
              <w:jc w:val="center"/>
              <w:rPr>
                <w:rFonts w:hint="eastAsia" w:ascii="仿宋" w:hAnsi="仿宋" w:eastAsia="仿宋" w:cs="仿宋"/>
                <w:sz w:val="24"/>
              </w:rPr>
            </w:pPr>
          </w:p>
        </w:tc>
        <w:tc>
          <w:tcPr>
            <w:tcW w:w="1374" w:type="dxa"/>
            <w:gridSpan w:val="3"/>
            <w:tcBorders>
              <w:right w:val="single" w:color="auto" w:sz="4" w:space="0"/>
            </w:tcBorders>
            <w:noWrap w:val="0"/>
            <w:vAlign w:val="center"/>
          </w:tcPr>
          <w:p>
            <w:pPr>
              <w:spacing w:line="560" w:lineRule="exact"/>
              <w:ind w:firstLine="480"/>
              <w:jc w:val="center"/>
              <w:rPr>
                <w:rFonts w:hint="eastAsia" w:ascii="仿宋" w:hAnsi="仿宋" w:eastAsia="仿宋" w:cs="仿宋"/>
                <w:sz w:val="24"/>
              </w:rPr>
            </w:pPr>
          </w:p>
        </w:tc>
        <w:tc>
          <w:tcPr>
            <w:tcW w:w="782" w:type="dxa"/>
            <w:tcBorders>
              <w:left w:val="single" w:color="auto" w:sz="4" w:space="0"/>
            </w:tcBorders>
            <w:noWrap w:val="0"/>
            <w:vAlign w:val="center"/>
          </w:tcPr>
          <w:p>
            <w:pPr>
              <w:spacing w:line="560" w:lineRule="exact"/>
              <w:ind w:firstLine="480"/>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noWrap w:val="0"/>
            <w:vAlign w:val="center"/>
          </w:tcPr>
          <w:p>
            <w:pPr>
              <w:spacing w:line="560" w:lineRule="exact"/>
              <w:ind w:firstLine="480"/>
              <w:jc w:val="center"/>
              <w:rPr>
                <w:rFonts w:hint="eastAsia" w:ascii="仿宋" w:hAnsi="仿宋" w:eastAsia="仿宋" w:cs="仿宋"/>
                <w:sz w:val="24"/>
              </w:rPr>
            </w:pPr>
          </w:p>
        </w:tc>
        <w:tc>
          <w:tcPr>
            <w:tcW w:w="1440" w:type="dxa"/>
            <w:noWrap w:val="0"/>
            <w:vAlign w:val="center"/>
          </w:tcPr>
          <w:p>
            <w:pPr>
              <w:spacing w:line="560" w:lineRule="exact"/>
              <w:ind w:firstLine="480"/>
              <w:jc w:val="center"/>
              <w:rPr>
                <w:rFonts w:hint="eastAsia" w:ascii="仿宋" w:hAnsi="仿宋" w:eastAsia="仿宋" w:cs="仿宋"/>
                <w:sz w:val="24"/>
              </w:rPr>
            </w:pPr>
          </w:p>
        </w:tc>
        <w:tc>
          <w:tcPr>
            <w:tcW w:w="1320" w:type="dxa"/>
            <w:noWrap w:val="0"/>
            <w:vAlign w:val="center"/>
          </w:tcPr>
          <w:p>
            <w:pPr>
              <w:spacing w:line="560" w:lineRule="exact"/>
              <w:ind w:firstLine="480"/>
              <w:jc w:val="center"/>
              <w:rPr>
                <w:rFonts w:hint="eastAsia" w:ascii="仿宋" w:hAnsi="仿宋" w:eastAsia="仿宋" w:cs="仿宋"/>
                <w:sz w:val="24"/>
              </w:rPr>
            </w:pPr>
          </w:p>
        </w:tc>
        <w:tc>
          <w:tcPr>
            <w:tcW w:w="1161" w:type="dxa"/>
            <w:noWrap w:val="0"/>
            <w:vAlign w:val="center"/>
          </w:tcPr>
          <w:p>
            <w:pPr>
              <w:spacing w:line="560" w:lineRule="exact"/>
              <w:ind w:firstLine="480"/>
              <w:jc w:val="center"/>
              <w:rPr>
                <w:rFonts w:hint="eastAsia" w:ascii="仿宋" w:hAnsi="仿宋" w:eastAsia="仿宋" w:cs="仿宋"/>
                <w:sz w:val="24"/>
              </w:rPr>
            </w:pPr>
          </w:p>
        </w:tc>
        <w:tc>
          <w:tcPr>
            <w:tcW w:w="1269" w:type="dxa"/>
            <w:gridSpan w:val="2"/>
            <w:tcBorders>
              <w:right w:val="single" w:color="auto" w:sz="4" w:space="0"/>
            </w:tcBorders>
            <w:noWrap w:val="0"/>
            <w:vAlign w:val="center"/>
          </w:tcPr>
          <w:p>
            <w:pPr>
              <w:spacing w:line="560" w:lineRule="exact"/>
              <w:ind w:firstLine="480"/>
              <w:jc w:val="center"/>
              <w:rPr>
                <w:rFonts w:hint="eastAsia" w:ascii="仿宋" w:hAnsi="仿宋" w:eastAsia="仿宋" w:cs="仿宋"/>
                <w:sz w:val="24"/>
              </w:rPr>
            </w:pPr>
          </w:p>
        </w:tc>
        <w:tc>
          <w:tcPr>
            <w:tcW w:w="1356" w:type="dxa"/>
            <w:tcBorders>
              <w:left w:val="single" w:color="auto" w:sz="4" w:space="0"/>
              <w:right w:val="single" w:color="auto" w:sz="4" w:space="0"/>
            </w:tcBorders>
            <w:noWrap w:val="0"/>
            <w:vAlign w:val="center"/>
          </w:tcPr>
          <w:p>
            <w:pPr>
              <w:spacing w:line="560" w:lineRule="exact"/>
              <w:ind w:firstLine="480"/>
              <w:jc w:val="center"/>
              <w:rPr>
                <w:rFonts w:hint="eastAsia" w:ascii="仿宋" w:hAnsi="仿宋" w:eastAsia="仿宋" w:cs="仿宋"/>
                <w:sz w:val="24"/>
              </w:rPr>
            </w:pPr>
          </w:p>
        </w:tc>
        <w:tc>
          <w:tcPr>
            <w:tcW w:w="791" w:type="dxa"/>
            <w:gridSpan w:val="2"/>
            <w:tcBorders>
              <w:left w:val="single" w:color="auto" w:sz="4" w:space="0"/>
            </w:tcBorders>
            <w:noWrap w:val="0"/>
            <w:vAlign w:val="center"/>
          </w:tcPr>
          <w:p>
            <w:pPr>
              <w:spacing w:line="560" w:lineRule="exact"/>
              <w:ind w:firstLine="480"/>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20" w:type="dxa"/>
            <w:tcBorders>
              <w:top w:val="single" w:color="auto" w:sz="4" w:space="0"/>
            </w:tcBorders>
            <w:noWrap w:val="0"/>
            <w:vAlign w:val="center"/>
          </w:tcPr>
          <w:p>
            <w:pPr>
              <w:spacing w:line="560" w:lineRule="exact"/>
              <w:ind w:firstLine="480"/>
              <w:jc w:val="center"/>
              <w:rPr>
                <w:rFonts w:hint="eastAsia" w:ascii="仿宋" w:hAnsi="仿宋" w:eastAsia="仿宋" w:cs="仿宋"/>
                <w:sz w:val="24"/>
              </w:rPr>
            </w:pPr>
          </w:p>
        </w:tc>
        <w:tc>
          <w:tcPr>
            <w:tcW w:w="1440" w:type="dxa"/>
            <w:tcBorders>
              <w:top w:val="single" w:color="auto" w:sz="4" w:space="0"/>
            </w:tcBorders>
            <w:noWrap w:val="0"/>
            <w:vAlign w:val="center"/>
          </w:tcPr>
          <w:p>
            <w:pPr>
              <w:spacing w:line="560" w:lineRule="exact"/>
              <w:ind w:firstLine="480"/>
              <w:jc w:val="center"/>
              <w:rPr>
                <w:rFonts w:hint="eastAsia" w:ascii="仿宋" w:hAnsi="仿宋" w:eastAsia="仿宋" w:cs="仿宋"/>
                <w:sz w:val="24"/>
              </w:rPr>
            </w:pPr>
          </w:p>
        </w:tc>
        <w:tc>
          <w:tcPr>
            <w:tcW w:w="1320" w:type="dxa"/>
            <w:tcBorders>
              <w:top w:val="single" w:color="auto" w:sz="4" w:space="0"/>
            </w:tcBorders>
            <w:noWrap w:val="0"/>
            <w:vAlign w:val="center"/>
          </w:tcPr>
          <w:p>
            <w:pPr>
              <w:spacing w:line="560" w:lineRule="exact"/>
              <w:ind w:firstLine="480"/>
              <w:jc w:val="center"/>
              <w:rPr>
                <w:rFonts w:hint="eastAsia" w:ascii="仿宋" w:hAnsi="仿宋" w:eastAsia="仿宋" w:cs="仿宋"/>
                <w:sz w:val="24"/>
              </w:rPr>
            </w:pPr>
          </w:p>
        </w:tc>
        <w:tc>
          <w:tcPr>
            <w:tcW w:w="1161" w:type="dxa"/>
            <w:tcBorders>
              <w:top w:val="single" w:color="auto" w:sz="4" w:space="0"/>
            </w:tcBorders>
            <w:noWrap w:val="0"/>
            <w:vAlign w:val="center"/>
          </w:tcPr>
          <w:p>
            <w:pPr>
              <w:spacing w:line="560" w:lineRule="exact"/>
              <w:ind w:firstLine="480"/>
              <w:jc w:val="center"/>
              <w:rPr>
                <w:rFonts w:hint="eastAsia" w:ascii="仿宋" w:hAnsi="仿宋" w:eastAsia="仿宋" w:cs="仿宋"/>
                <w:sz w:val="24"/>
              </w:rPr>
            </w:pPr>
          </w:p>
        </w:tc>
        <w:tc>
          <w:tcPr>
            <w:tcW w:w="1269" w:type="dxa"/>
            <w:gridSpan w:val="2"/>
            <w:tcBorders>
              <w:top w:val="single" w:color="auto" w:sz="4" w:space="0"/>
              <w:right w:val="single" w:color="auto" w:sz="4" w:space="0"/>
            </w:tcBorders>
            <w:noWrap w:val="0"/>
            <w:vAlign w:val="center"/>
          </w:tcPr>
          <w:p>
            <w:pPr>
              <w:spacing w:line="560" w:lineRule="exact"/>
              <w:ind w:firstLine="480"/>
              <w:jc w:val="center"/>
              <w:rPr>
                <w:rFonts w:hint="eastAsia" w:ascii="仿宋" w:hAnsi="仿宋" w:eastAsia="仿宋" w:cs="仿宋"/>
                <w:sz w:val="24"/>
              </w:rPr>
            </w:pPr>
          </w:p>
        </w:tc>
        <w:tc>
          <w:tcPr>
            <w:tcW w:w="1356" w:type="dxa"/>
            <w:tcBorders>
              <w:top w:val="single" w:color="auto" w:sz="4" w:space="0"/>
              <w:left w:val="single" w:color="auto" w:sz="4" w:space="0"/>
              <w:right w:val="single" w:color="auto" w:sz="4" w:space="0"/>
            </w:tcBorders>
            <w:noWrap w:val="0"/>
            <w:vAlign w:val="center"/>
          </w:tcPr>
          <w:p>
            <w:pPr>
              <w:spacing w:line="560" w:lineRule="exact"/>
              <w:ind w:firstLine="480"/>
              <w:jc w:val="center"/>
              <w:rPr>
                <w:rFonts w:hint="eastAsia" w:ascii="仿宋" w:hAnsi="仿宋" w:eastAsia="仿宋" w:cs="仿宋"/>
                <w:sz w:val="24"/>
              </w:rPr>
            </w:pPr>
          </w:p>
        </w:tc>
        <w:tc>
          <w:tcPr>
            <w:tcW w:w="791" w:type="dxa"/>
            <w:gridSpan w:val="2"/>
            <w:tcBorders>
              <w:top w:val="single" w:color="auto" w:sz="4" w:space="0"/>
              <w:left w:val="single" w:color="auto" w:sz="4" w:space="0"/>
            </w:tcBorders>
            <w:noWrap w:val="0"/>
            <w:vAlign w:val="center"/>
          </w:tcPr>
          <w:p>
            <w:pPr>
              <w:spacing w:line="560" w:lineRule="exact"/>
              <w:ind w:firstLine="480"/>
              <w:jc w:val="center"/>
              <w:rPr>
                <w:rFonts w:hint="eastAsia" w:ascii="仿宋" w:hAnsi="仿宋" w:eastAsia="仿宋" w:cs="仿宋"/>
                <w:sz w:val="24"/>
              </w:rPr>
            </w:pPr>
          </w:p>
        </w:tc>
      </w:tr>
    </w:tbl>
    <w:p>
      <w:pPr>
        <w:spacing w:line="560" w:lineRule="exact"/>
        <w:ind w:right="-141" w:rightChars="-67"/>
        <w:rPr>
          <w:rFonts w:hint="eastAsia" w:ascii="仿宋" w:hAnsi="仿宋" w:eastAsia="仿宋" w:cs="仿宋"/>
          <w:color w:val="FF0000"/>
          <w:sz w:val="24"/>
        </w:rPr>
      </w:pPr>
      <w:r>
        <w:rPr>
          <w:rFonts w:hint="eastAsia" w:ascii="仿宋" w:hAnsi="仿宋" w:eastAsia="仿宋" w:cs="仿宋"/>
          <w:color w:val="FF0000"/>
          <w:sz w:val="24"/>
        </w:rPr>
        <w:t>注：</w:t>
      </w:r>
    </w:p>
    <w:p>
      <w:pPr>
        <w:spacing w:line="560" w:lineRule="exact"/>
        <w:ind w:firstLine="480"/>
        <w:rPr>
          <w:rFonts w:hint="eastAsia" w:ascii="仿宋" w:hAnsi="仿宋" w:eastAsia="仿宋" w:cs="仿宋"/>
          <w:bCs/>
          <w:color w:val="FF0000"/>
          <w:sz w:val="24"/>
        </w:rPr>
      </w:pPr>
      <w:r>
        <w:rPr>
          <w:rFonts w:hint="eastAsia" w:ascii="仿宋" w:hAnsi="仿宋" w:eastAsia="仿宋" w:cs="仿宋"/>
          <w:bCs/>
          <w:color w:val="FF0000"/>
          <w:sz w:val="24"/>
        </w:rPr>
        <w:t>1.</w:t>
      </w:r>
      <w:r>
        <w:rPr>
          <w:rFonts w:hint="eastAsia" w:ascii="仿宋" w:hAnsi="仿宋" w:eastAsia="仿宋" w:cs="仿宋"/>
          <w:color w:val="FF0000"/>
          <w:sz w:val="24"/>
        </w:rPr>
        <w:t>以上表格格式行可增减。</w:t>
      </w:r>
    </w:p>
    <w:p>
      <w:pPr>
        <w:spacing w:line="560" w:lineRule="exact"/>
        <w:ind w:firstLine="480" w:firstLineChars="200"/>
        <w:rPr>
          <w:rFonts w:hint="eastAsia" w:ascii="仿宋" w:hAnsi="仿宋" w:eastAsia="仿宋" w:cs="仿宋"/>
          <w:color w:val="FF0000"/>
          <w:sz w:val="24"/>
        </w:rPr>
      </w:pPr>
      <w:r>
        <w:rPr>
          <w:rFonts w:hint="eastAsia" w:ascii="仿宋" w:hAnsi="仿宋" w:eastAsia="仿宋" w:cs="仿宋"/>
          <w:color w:val="FF0000"/>
          <w:sz w:val="24"/>
        </w:rPr>
        <w:t>2.业绩证明材料要求详见</w:t>
      </w:r>
      <w:r>
        <w:rPr>
          <w:rFonts w:hint="eastAsia" w:ascii="仿宋" w:hAnsi="仿宋" w:eastAsia="仿宋" w:cs="仿宋"/>
          <w:bCs/>
          <w:color w:val="FF0000"/>
          <w:sz w:val="24"/>
        </w:rPr>
        <w:t>综合评分明细表</w:t>
      </w:r>
      <w:r>
        <w:rPr>
          <w:rFonts w:hint="eastAsia" w:ascii="仿宋" w:hAnsi="仿宋" w:eastAsia="仿宋" w:cs="仿宋"/>
          <w:color w:val="FF0000"/>
          <w:sz w:val="24"/>
        </w:rPr>
        <w:t>。</w:t>
      </w:r>
    </w:p>
    <w:p>
      <w:pPr>
        <w:spacing w:line="560" w:lineRule="exact"/>
        <w:ind w:left="360"/>
        <w:jc w:val="center"/>
        <w:rPr>
          <w:rFonts w:hint="eastAsia" w:ascii="仿宋" w:hAnsi="仿宋" w:eastAsia="仿宋" w:cs="仿宋"/>
          <w:sz w:val="24"/>
        </w:rPr>
      </w:pPr>
    </w:p>
    <w:p>
      <w:pPr>
        <w:spacing w:line="560" w:lineRule="exact"/>
        <w:ind w:firstLine="480"/>
        <w:rPr>
          <w:rFonts w:hint="eastAsia" w:ascii="仿宋" w:hAnsi="仿宋" w:eastAsia="仿宋" w:cs="仿宋"/>
          <w:sz w:val="24"/>
        </w:rPr>
      </w:pPr>
      <w:r>
        <w:rPr>
          <w:rFonts w:hint="eastAsia" w:ascii="仿宋" w:hAnsi="仿宋" w:eastAsia="仿宋" w:cs="仿宋"/>
          <w:sz w:val="24"/>
        </w:rPr>
        <w:t>供应商名称（公章）：</w:t>
      </w:r>
    </w:p>
    <w:p>
      <w:pPr>
        <w:spacing w:line="560" w:lineRule="exact"/>
        <w:ind w:firstLine="480"/>
        <w:rPr>
          <w:rFonts w:hint="eastAsia" w:ascii="仿宋" w:hAnsi="仿宋" w:eastAsia="仿宋" w:cs="仿宋"/>
          <w:sz w:val="24"/>
        </w:rPr>
      </w:pPr>
      <w:r>
        <w:rPr>
          <w:rFonts w:hint="eastAsia" w:ascii="仿宋" w:hAnsi="仿宋" w:eastAsia="仿宋" w:cs="仿宋"/>
          <w:sz w:val="24"/>
        </w:rPr>
        <w:t>日  期：</w:t>
      </w:r>
    </w:p>
    <w:p>
      <w:pPr>
        <w:spacing w:line="560" w:lineRule="exact"/>
        <w:ind w:firstLine="436" w:firstLineChars="182"/>
        <w:rPr>
          <w:rFonts w:hint="eastAsia" w:ascii="仿宋" w:hAnsi="仿宋" w:eastAsia="仿宋" w:cs="仿宋"/>
          <w:bCs/>
          <w:sz w:val="24"/>
        </w:rPr>
      </w:pPr>
    </w:p>
    <w:p>
      <w:pPr>
        <w:spacing w:line="560" w:lineRule="exact"/>
        <w:rPr>
          <w:rFonts w:hint="eastAsia" w:ascii="仿宋" w:hAnsi="仿宋" w:eastAsia="仿宋" w:cs="仿宋"/>
          <w:sz w:val="24"/>
        </w:rPr>
      </w:pPr>
    </w:p>
    <w:p>
      <w:pPr>
        <w:spacing w:line="560" w:lineRule="exact"/>
        <w:rPr>
          <w:rFonts w:hint="eastAsia" w:ascii="仿宋" w:hAnsi="仿宋" w:eastAsia="仿宋" w:cs="仿宋"/>
          <w:sz w:val="24"/>
        </w:rPr>
      </w:pPr>
    </w:p>
    <w:p>
      <w:pPr>
        <w:spacing w:line="560" w:lineRule="exact"/>
        <w:rPr>
          <w:rFonts w:hint="eastAsia" w:ascii="仿宋" w:hAnsi="仿宋" w:eastAsia="仿宋" w:cs="仿宋"/>
          <w:sz w:val="24"/>
        </w:rPr>
      </w:pPr>
    </w:p>
    <w:p>
      <w:pPr>
        <w:spacing w:line="560" w:lineRule="exact"/>
        <w:rPr>
          <w:rFonts w:hint="eastAsia" w:ascii="仿宋" w:hAnsi="仿宋" w:eastAsia="仿宋" w:cs="仿宋"/>
          <w:sz w:val="24"/>
        </w:rPr>
      </w:pPr>
    </w:p>
    <w:p>
      <w:pPr>
        <w:spacing w:line="460" w:lineRule="exact"/>
        <w:ind w:firstLine="420" w:firstLineChars="200"/>
        <w:rPr>
          <w:rFonts w:hint="eastAsia" w:ascii="仿宋" w:hAnsi="仿宋" w:eastAsia="仿宋" w:cs="仿宋"/>
        </w:rPr>
      </w:pPr>
    </w:p>
    <w:p>
      <w:pPr>
        <w:spacing w:line="460" w:lineRule="exact"/>
        <w:ind w:firstLine="420" w:firstLineChars="200"/>
        <w:rPr>
          <w:rFonts w:hint="eastAsia" w:ascii="仿宋" w:hAnsi="仿宋" w:eastAsia="仿宋" w:cs="仿宋"/>
        </w:rPr>
      </w:pPr>
    </w:p>
    <w:p>
      <w:pPr>
        <w:widowControl/>
        <w:numPr>
          <w:ilvl w:val="0"/>
          <w:numId w:val="0"/>
        </w:numPr>
        <w:spacing w:line="560" w:lineRule="exact"/>
        <w:jc w:val="both"/>
        <w:outlineLvl w:val="1"/>
        <w:rPr>
          <w:rFonts w:hint="eastAsia" w:ascii="仿宋" w:hAnsi="仿宋" w:eastAsia="仿宋" w:cs="仿宋"/>
          <w:sz w:val="28"/>
          <w:szCs w:val="28"/>
        </w:rPr>
      </w:pPr>
      <w:r>
        <w:rPr>
          <w:rFonts w:hint="eastAsia" w:ascii="仿宋" w:hAnsi="仿宋" w:eastAsia="仿宋" w:cs="仿宋"/>
          <w:b/>
          <w:bCs/>
          <w:sz w:val="28"/>
          <w:szCs w:val="28"/>
        </w:rPr>
        <w:br w:type="page"/>
      </w: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本项目的技术方案、项目实施方案</w:t>
      </w:r>
    </w:p>
    <w:p>
      <w:pPr>
        <w:spacing w:line="560" w:lineRule="exact"/>
        <w:ind w:firstLine="120" w:firstLineChars="50"/>
        <w:rPr>
          <w:rFonts w:hint="eastAsia" w:ascii="仿宋" w:hAnsi="仿宋" w:eastAsia="仿宋" w:cs="仿宋"/>
          <w:sz w:val="24"/>
        </w:rPr>
      </w:pPr>
      <w:r>
        <w:rPr>
          <w:rFonts w:hint="eastAsia" w:ascii="仿宋" w:hAnsi="仿宋" w:eastAsia="仿宋" w:cs="仿宋"/>
          <w:sz w:val="24"/>
        </w:rPr>
        <w:t>采购项目名称：</w:t>
      </w:r>
    </w:p>
    <w:p>
      <w:pPr>
        <w:spacing w:line="560" w:lineRule="exact"/>
        <w:ind w:firstLine="120" w:firstLineChars="50"/>
        <w:rPr>
          <w:rFonts w:hint="eastAsia" w:ascii="仿宋" w:hAnsi="仿宋" w:eastAsia="仿宋" w:cs="仿宋"/>
          <w:sz w:val="24"/>
        </w:rPr>
      </w:pPr>
      <w:r>
        <w:rPr>
          <w:rFonts w:hint="eastAsia" w:ascii="仿宋" w:hAnsi="仿宋" w:eastAsia="仿宋" w:cs="仿宋"/>
          <w:sz w:val="24"/>
        </w:rPr>
        <w:t>采购项目编号：</w:t>
      </w:r>
    </w:p>
    <w:p>
      <w:pPr>
        <w:spacing w:line="460" w:lineRule="exact"/>
        <w:ind w:firstLine="420" w:firstLineChars="200"/>
        <w:rPr>
          <w:rFonts w:hint="eastAsia"/>
        </w:rPr>
      </w:pPr>
    </w:p>
    <w:p>
      <w:pPr>
        <w:spacing w:line="460" w:lineRule="exact"/>
        <w:ind w:firstLine="480" w:firstLineChars="200"/>
        <w:rPr>
          <w:rFonts w:hint="eastAsia" w:ascii="仿宋" w:hAnsi="仿宋" w:eastAsia="仿宋" w:cs="仿宋"/>
          <w:sz w:val="24"/>
        </w:rPr>
      </w:pPr>
    </w:p>
    <w:p>
      <w:pPr>
        <w:spacing w:line="460" w:lineRule="exact"/>
        <w:ind w:firstLine="480" w:firstLineChars="200"/>
        <w:rPr>
          <w:rFonts w:hint="eastAsia" w:ascii="仿宋" w:hAnsi="仿宋" w:eastAsia="仿宋" w:cs="仿宋"/>
          <w:sz w:val="24"/>
        </w:rPr>
      </w:pPr>
    </w:p>
    <w:p>
      <w:pPr>
        <w:spacing w:line="560" w:lineRule="exact"/>
        <w:ind w:firstLine="480" w:firstLineChars="200"/>
        <w:rPr>
          <w:rFonts w:hint="eastAsia" w:ascii="仿宋" w:hAnsi="仿宋" w:eastAsia="仿宋" w:cs="仿宋"/>
          <w:sz w:val="24"/>
        </w:rPr>
      </w:pPr>
      <w:r>
        <w:rPr>
          <w:rFonts w:hint="eastAsia" w:ascii="仿宋" w:hAnsi="仿宋" w:eastAsia="仿宋" w:cs="仿宋"/>
          <w:bCs/>
          <w:sz w:val="24"/>
        </w:rPr>
        <w:t>由供应商自行编写，格式不限，应根据但不限于采购需求涉及内容、综合评分明细表内容及合同草案重要条款等内容来编写针对本项目的全方面服务方案。方案的评价内容及标准以采购需求和综合评分明细表内容为准。</w:t>
      </w:r>
    </w:p>
    <w:p>
      <w:pPr>
        <w:spacing w:line="460" w:lineRule="exact"/>
        <w:ind w:firstLine="480" w:firstLineChars="200"/>
        <w:rPr>
          <w:rFonts w:hint="eastAsia" w:ascii="仿宋" w:hAnsi="仿宋" w:eastAsia="仿宋" w:cs="仿宋"/>
          <w:sz w:val="24"/>
        </w:rPr>
      </w:pPr>
    </w:p>
    <w:p>
      <w:pPr>
        <w:spacing w:line="460" w:lineRule="exact"/>
        <w:ind w:firstLine="480" w:firstLineChars="200"/>
        <w:rPr>
          <w:rFonts w:hint="eastAsia" w:ascii="仿宋" w:hAnsi="仿宋" w:eastAsia="仿宋" w:cs="仿宋"/>
          <w:sz w:val="24"/>
        </w:rPr>
      </w:pPr>
    </w:p>
    <w:p>
      <w:pPr>
        <w:spacing w:line="460" w:lineRule="exact"/>
        <w:ind w:firstLine="480" w:firstLineChars="200"/>
        <w:rPr>
          <w:rFonts w:hint="eastAsia" w:ascii="仿宋" w:hAnsi="仿宋" w:eastAsia="仿宋" w:cs="仿宋"/>
          <w:sz w:val="24"/>
        </w:rPr>
      </w:pPr>
    </w:p>
    <w:p>
      <w:pPr>
        <w:spacing w:line="460" w:lineRule="exact"/>
        <w:ind w:firstLine="480" w:firstLineChars="200"/>
        <w:rPr>
          <w:rFonts w:hint="eastAsia" w:ascii="仿宋" w:hAnsi="仿宋" w:eastAsia="仿宋" w:cs="仿宋"/>
          <w:sz w:val="24"/>
        </w:rPr>
      </w:pPr>
    </w:p>
    <w:p>
      <w:pPr>
        <w:spacing w:line="460" w:lineRule="exact"/>
        <w:ind w:firstLine="480" w:firstLineChars="200"/>
        <w:rPr>
          <w:rFonts w:hint="eastAsia" w:ascii="仿宋" w:hAnsi="仿宋" w:eastAsia="仿宋" w:cs="仿宋"/>
          <w:sz w:val="24"/>
        </w:rPr>
      </w:pPr>
    </w:p>
    <w:p>
      <w:pPr>
        <w:spacing w:line="460" w:lineRule="exact"/>
        <w:ind w:firstLine="480" w:firstLineChars="200"/>
        <w:rPr>
          <w:rFonts w:hint="eastAsia" w:ascii="仿宋" w:hAnsi="仿宋" w:eastAsia="仿宋" w:cs="仿宋"/>
          <w:sz w:val="24"/>
        </w:rPr>
      </w:pPr>
    </w:p>
    <w:p>
      <w:pPr>
        <w:spacing w:line="460" w:lineRule="exact"/>
        <w:ind w:firstLine="480" w:firstLineChars="200"/>
        <w:rPr>
          <w:rFonts w:hint="eastAsia" w:ascii="仿宋" w:hAnsi="仿宋" w:eastAsia="仿宋" w:cs="仿宋"/>
          <w:sz w:val="24"/>
        </w:rPr>
      </w:pPr>
    </w:p>
    <w:p>
      <w:pPr>
        <w:spacing w:line="560" w:lineRule="exact"/>
        <w:rPr>
          <w:rFonts w:hint="eastAsia" w:ascii="仿宋" w:hAnsi="仿宋" w:eastAsia="仿宋" w:cs="仿宋"/>
          <w:sz w:val="24"/>
        </w:rPr>
      </w:pPr>
      <w:r>
        <w:rPr>
          <w:rFonts w:hint="eastAsia" w:ascii="仿宋" w:hAnsi="仿宋" w:eastAsia="仿宋" w:cs="仿宋"/>
          <w:sz w:val="24"/>
        </w:rPr>
        <w:t>供应商名称（公章）：</w:t>
      </w:r>
    </w:p>
    <w:p>
      <w:pPr>
        <w:spacing w:line="560" w:lineRule="exact"/>
        <w:rPr>
          <w:rFonts w:hint="eastAsia" w:ascii="仿宋" w:hAnsi="仿宋" w:eastAsia="仿宋" w:cs="仿宋"/>
          <w:sz w:val="24"/>
        </w:rPr>
      </w:pPr>
      <w:r>
        <w:rPr>
          <w:rFonts w:hint="eastAsia" w:ascii="仿宋" w:hAnsi="仿宋" w:eastAsia="仿宋" w:cs="仿宋"/>
          <w:sz w:val="24"/>
        </w:rPr>
        <w:t xml:space="preserve">日  期: </w:t>
      </w:r>
    </w:p>
    <w:p>
      <w:pPr>
        <w:spacing w:line="560" w:lineRule="exact"/>
        <w:ind w:firstLine="607" w:firstLineChars="253"/>
        <w:rPr>
          <w:rFonts w:hint="eastAsia" w:ascii="仿宋" w:hAnsi="仿宋" w:eastAsia="仿宋" w:cs="仿宋"/>
          <w:sz w:val="24"/>
          <w:u w:val="single"/>
        </w:rPr>
      </w:pPr>
    </w:p>
    <w:p>
      <w:pPr>
        <w:spacing w:line="560" w:lineRule="exact"/>
        <w:rPr>
          <w:rFonts w:hint="eastAsia" w:ascii="仿宋" w:hAnsi="仿宋" w:eastAsia="仿宋" w:cs="仿宋"/>
          <w:sz w:val="24"/>
          <w:u w:val="single"/>
        </w:rPr>
      </w:pPr>
    </w:p>
    <w:p>
      <w:pPr>
        <w:pStyle w:val="2"/>
        <w:rPr>
          <w:rFonts w:hint="eastAsia"/>
        </w:rPr>
      </w:pPr>
    </w:p>
    <w:p>
      <w:pPr>
        <w:pStyle w:val="3"/>
        <w:ind w:firstLine="340"/>
        <w:rPr>
          <w:rFonts w:hint="eastAsia"/>
        </w:rPr>
      </w:pPr>
    </w:p>
    <w:p>
      <w:pPr>
        <w:widowControl/>
        <w:numPr>
          <w:ilvl w:val="0"/>
          <w:numId w:val="0"/>
        </w:numPr>
        <w:spacing w:line="560" w:lineRule="exact"/>
        <w:jc w:val="both"/>
        <w:outlineLvl w:val="1"/>
        <w:rPr>
          <w:rFonts w:hint="eastAsia" w:ascii="仿宋" w:hAnsi="仿宋" w:eastAsia="仿宋" w:cs="仿宋"/>
          <w:b/>
          <w:bCs/>
          <w:sz w:val="28"/>
          <w:szCs w:val="28"/>
        </w:rPr>
      </w:pPr>
      <w:r>
        <w:rPr>
          <w:rFonts w:hint="eastAsia" w:ascii="仿宋" w:hAnsi="仿宋" w:eastAsia="仿宋" w:cs="仿宋"/>
          <w:b/>
          <w:bCs/>
          <w:sz w:val="28"/>
          <w:szCs w:val="28"/>
        </w:rPr>
        <w:br w:type="page"/>
      </w: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报价表</w:t>
      </w:r>
    </w:p>
    <w:p>
      <w:pPr>
        <w:spacing w:line="560" w:lineRule="exact"/>
        <w:ind w:firstLine="436" w:firstLineChars="182"/>
        <w:rPr>
          <w:rFonts w:hint="eastAsia" w:ascii="仿宋" w:hAnsi="仿宋" w:eastAsia="仿宋" w:cs="仿宋"/>
          <w:sz w:val="24"/>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40"/>
        <w:gridCol w:w="6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2740" w:type="dxa"/>
            <w:noWrap w:val="0"/>
            <w:vAlign w:val="center"/>
          </w:tcPr>
          <w:p>
            <w:pPr>
              <w:snapToGrid w:val="0"/>
              <w:jc w:val="center"/>
              <w:rPr>
                <w:rFonts w:hint="eastAsia" w:ascii="仿宋" w:hAnsi="仿宋" w:eastAsia="仿宋" w:cs="仿宋"/>
                <w:sz w:val="24"/>
              </w:rPr>
            </w:pPr>
            <w:r>
              <w:rPr>
                <w:rFonts w:hint="eastAsia" w:ascii="仿宋" w:hAnsi="仿宋" w:eastAsia="仿宋" w:cs="仿宋"/>
                <w:sz w:val="24"/>
              </w:rPr>
              <w:t>采购项目名称</w:t>
            </w:r>
          </w:p>
        </w:tc>
        <w:tc>
          <w:tcPr>
            <w:tcW w:w="6649" w:type="dxa"/>
            <w:noWrap w:val="0"/>
            <w:vAlign w:val="center"/>
          </w:tcPr>
          <w:p>
            <w:pPr>
              <w:snapToGrid w:val="0"/>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2740" w:type="dxa"/>
            <w:noWrap w:val="0"/>
            <w:vAlign w:val="center"/>
          </w:tcPr>
          <w:p>
            <w:pPr>
              <w:snapToGrid w:val="0"/>
              <w:jc w:val="center"/>
              <w:rPr>
                <w:rFonts w:hint="eastAsia" w:ascii="仿宋" w:hAnsi="仿宋" w:eastAsia="仿宋" w:cs="仿宋"/>
                <w:sz w:val="24"/>
              </w:rPr>
            </w:pPr>
            <w:r>
              <w:rPr>
                <w:rFonts w:hint="eastAsia" w:ascii="仿宋" w:hAnsi="仿宋" w:eastAsia="仿宋" w:cs="仿宋"/>
                <w:sz w:val="24"/>
              </w:rPr>
              <w:t>采购项目编号</w:t>
            </w:r>
          </w:p>
        </w:tc>
        <w:tc>
          <w:tcPr>
            <w:tcW w:w="6649" w:type="dxa"/>
            <w:noWrap w:val="0"/>
            <w:vAlign w:val="center"/>
          </w:tcPr>
          <w:p>
            <w:pPr>
              <w:snapToGrid w:val="0"/>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2740" w:type="dxa"/>
            <w:noWrap w:val="0"/>
            <w:vAlign w:val="center"/>
          </w:tcPr>
          <w:p>
            <w:pPr>
              <w:snapToGrid w:val="0"/>
              <w:jc w:val="center"/>
              <w:rPr>
                <w:rFonts w:hint="eastAsia" w:ascii="仿宋" w:hAnsi="仿宋" w:eastAsia="仿宋" w:cs="仿宋"/>
                <w:sz w:val="24"/>
              </w:rPr>
            </w:pPr>
            <w:r>
              <w:rPr>
                <w:rFonts w:hint="eastAsia" w:ascii="仿宋" w:hAnsi="仿宋" w:eastAsia="仿宋" w:cs="仿宋"/>
                <w:sz w:val="24"/>
              </w:rPr>
              <w:t>供应商名称</w:t>
            </w:r>
          </w:p>
        </w:tc>
        <w:tc>
          <w:tcPr>
            <w:tcW w:w="6649" w:type="dxa"/>
            <w:noWrap w:val="0"/>
            <w:vAlign w:val="center"/>
          </w:tcPr>
          <w:p>
            <w:pPr>
              <w:snapToGrid w:val="0"/>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2740" w:type="dxa"/>
            <w:noWrap w:val="0"/>
            <w:vAlign w:val="center"/>
          </w:tcPr>
          <w:p>
            <w:pPr>
              <w:snapToGrid w:val="0"/>
              <w:jc w:val="center"/>
              <w:rPr>
                <w:rFonts w:hint="eastAsia" w:ascii="仿宋" w:hAnsi="仿宋" w:eastAsia="仿宋" w:cs="仿宋"/>
                <w:sz w:val="24"/>
              </w:rPr>
            </w:pPr>
            <w:r>
              <w:rPr>
                <w:rFonts w:hint="eastAsia" w:ascii="仿宋" w:hAnsi="仿宋" w:eastAsia="仿宋" w:cs="仿宋"/>
                <w:sz w:val="24"/>
                <w:lang w:val="en-US" w:eastAsia="zh-CN"/>
              </w:rPr>
              <w:t>询比</w:t>
            </w:r>
            <w:r>
              <w:rPr>
                <w:rFonts w:hint="eastAsia" w:ascii="仿宋" w:hAnsi="仿宋" w:eastAsia="仿宋" w:cs="仿宋"/>
                <w:sz w:val="24"/>
              </w:rPr>
              <w:t>报价</w:t>
            </w:r>
          </w:p>
        </w:tc>
        <w:tc>
          <w:tcPr>
            <w:tcW w:w="6649" w:type="dxa"/>
            <w:noWrap w:val="0"/>
            <w:vAlign w:val="bottom"/>
          </w:tcPr>
          <w:p>
            <w:pPr>
              <w:snapToGrid w:val="0"/>
              <w:jc w:val="center"/>
              <w:rPr>
                <w:rFonts w:hint="eastAsia" w:ascii="仿宋" w:hAnsi="仿宋" w:eastAsia="仿宋" w:cs="仿宋"/>
                <w:sz w:val="24"/>
                <w:lang w:val="en-US" w:eastAsia="zh-CN"/>
              </w:rPr>
            </w:pPr>
            <w:r>
              <w:rPr>
                <w:rFonts w:hint="eastAsia" w:ascii="仿宋" w:hAnsi="仿宋" w:eastAsia="仿宋" w:cs="仿宋"/>
                <w:sz w:val="24"/>
                <w:lang w:val="en-US" w:eastAsia="zh-CN"/>
              </w:rPr>
              <w:t xml:space="preserve">                             元/年</w:t>
            </w:r>
            <w:r>
              <w:rPr>
                <w:rFonts w:hint="eastAsia" w:ascii="仿宋" w:hAnsi="仿宋" w:eastAsia="仿宋" w:cs="仿宋"/>
                <w:sz w:val="24"/>
              </w:rPr>
              <w:t xml:space="preserve">          （大写）</w:t>
            </w:r>
            <w:r>
              <w:rPr>
                <w:rFonts w:hint="eastAsia" w:ascii="仿宋" w:hAnsi="仿宋" w:eastAsia="仿宋" w:cs="仿宋"/>
                <w:sz w:val="24"/>
                <w:lang w:val="en-US" w:eastAsia="zh-CN"/>
              </w:rPr>
              <w:t xml:space="preserve">   </w:t>
            </w:r>
          </w:p>
          <w:p>
            <w:pPr>
              <w:snapToGrid w:val="0"/>
              <w:jc w:val="right"/>
              <w:rPr>
                <w:rFonts w:hint="eastAsia" w:ascii="仿宋" w:hAnsi="仿宋" w:eastAsia="仿宋" w:cs="仿宋"/>
                <w:sz w:val="24"/>
              </w:rPr>
            </w:pPr>
            <w:r>
              <w:rPr>
                <w:rFonts w:hint="eastAsia" w:ascii="仿宋" w:hAnsi="仿宋" w:eastAsia="仿宋" w:cs="仿宋"/>
                <w:sz w:val="24"/>
                <w:lang w:val="en-US" w:eastAsia="zh-CN"/>
              </w:rPr>
              <w:t xml:space="preserve">          元/年</w:t>
            </w:r>
            <w:r>
              <w:rPr>
                <w:rFonts w:hint="eastAsia" w:ascii="仿宋" w:hAnsi="仿宋" w:eastAsia="仿宋" w:cs="仿宋"/>
                <w:sz w:val="24"/>
              </w:rPr>
              <w:t xml:space="preserve"> </w:t>
            </w:r>
            <w:r>
              <w:rPr>
                <w:rFonts w:hint="eastAsia" w:ascii="仿宋" w:hAnsi="仿宋" w:eastAsia="仿宋" w:cs="仿宋"/>
                <w:sz w:val="24"/>
                <w:lang w:val="en-US" w:eastAsia="zh-CN"/>
              </w:rPr>
              <w:t xml:space="preserve">    </w:t>
            </w:r>
            <w:r>
              <w:rPr>
                <w:rFonts w:hint="eastAsia" w:ascii="仿宋" w:hAnsi="仿宋" w:eastAsia="仿宋" w:cs="仿宋"/>
                <w:sz w:val="24"/>
              </w:rPr>
              <w:t xml:space="preserve">      （小写）</w:t>
            </w:r>
          </w:p>
        </w:tc>
      </w:tr>
    </w:tbl>
    <w:p>
      <w:pPr>
        <w:spacing w:line="440" w:lineRule="exact"/>
        <w:rPr>
          <w:rFonts w:hint="eastAsia" w:ascii="仿宋" w:hAnsi="仿宋" w:eastAsia="仿宋" w:cs="仿宋"/>
          <w:sz w:val="24"/>
        </w:rPr>
      </w:pPr>
    </w:p>
    <w:p>
      <w:pPr>
        <w:spacing w:line="440" w:lineRule="exact"/>
        <w:rPr>
          <w:rFonts w:hint="eastAsia" w:ascii="仿宋" w:hAnsi="仿宋" w:eastAsia="仿宋" w:cs="仿宋"/>
          <w:color w:val="FF0000"/>
          <w:sz w:val="24"/>
        </w:rPr>
      </w:pPr>
      <w:r>
        <w:rPr>
          <w:rFonts w:hint="eastAsia" w:ascii="仿宋" w:hAnsi="仿宋" w:eastAsia="仿宋" w:cs="仿宋"/>
          <w:color w:val="FF0000"/>
          <w:sz w:val="24"/>
        </w:rPr>
        <w:t>注：</w:t>
      </w:r>
    </w:p>
    <w:p>
      <w:pPr>
        <w:spacing w:line="440" w:lineRule="exact"/>
        <w:ind w:firstLine="480" w:firstLineChars="200"/>
        <w:rPr>
          <w:rFonts w:hint="default" w:ascii="仿宋" w:hAnsi="仿宋" w:eastAsia="仿宋" w:cs="仿宋"/>
          <w:color w:val="FF0000"/>
          <w:sz w:val="24"/>
          <w:lang w:val="en-US" w:eastAsia="zh-CN"/>
        </w:rPr>
      </w:pPr>
      <w:r>
        <w:rPr>
          <w:rFonts w:hint="eastAsia" w:ascii="仿宋" w:hAnsi="仿宋" w:eastAsia="仿宋" w:cs="仿宋"/>
          <w:color w:val="FF0000"/>
          <w:sz w:val="24"/>
          <w:lang w:val="en-US" w:eastAsia="zh-CN"/>
        </w:rPr>
        <w:t>1.请供应商按单年的总价进行报价。</w:t>
      </w:r>
    </w:p>
    <w:p>
      <w:pPr>
        <w:spacing w:line="440" w:lineRule="exact"/>
        <w:ind w:firstLine="480" w:firstLineChars="200"/>
        <w:rPr>
          <w:rFonts w:hint="eastAsia" w:ascii="仿宋" w:hAnsi="仿宋" w:eastAsia="仿宋" w:cs="仿宋"/>
          <w:color w:val="FF0000"/>
          <w:sz w:val="24"/>
        </w:rPr>
      </w:pPr>
      <w:r>
        <w:rPr>
          <w:rFonts w:hint="eastAsia" w:ascii="仿宋" w:hAnsi="仿宋" w:eastAsia="仿宋" w:cs="仿宋"/>
          <w:color w:val="FF0000"/>
          <w:sz w:val="24"/>
          <w:lang w:val="en-US" w:eastAsia="zh-CN"/>
        </w:rPr>
        <w:t>2.询比</w:t>
      </w:r>
      <w:r>
        <w:rPr>
          <w:rFonts w:hint="eastAsia" w:ascii="仿宋" w:hAnsi="仿宋" w:eastAsia="仿宋" w:cs="仿宋"/>
          <w:color w:val="FF0000"/>
          <w:sz w:val="24"/>
        </w:rPr>
        <w:t>报价应是</w:t>
      </w:r>
      <w:r>
        <w:rPr>
          <w:rFonts w:hint="eastAsia" w:ascii="仿宋" w:hAnsi="仿宋" w:eastAsia="仿宋" w:cs="仿宋"/>
          <w:color w:val="FF0000"/>
          <w:sz w:val="24"/>
          <w:lang w:val="en-US" w:eastAsia="zh-CN"/>
        </w:rPr>
        <w:t>询比</w:t>
      </w:r>
      <w:r>
        <w:rPr>
          <w:rFonts w:hint="eastAsia" w:ascii="仿宋" w:hAnsi="仿宋" w:eastAsia="仿宋" w:cs="仿宋"/>
          <w:color w:val="FF0000"/>
          <w:sz w:val="24"/>
        </w:rPr>
        <w:t>文件要求的全部服务的总报价，包括人工费、保险、国内税费、招标代理等费用以及一切其它相关费用。</w:t>
      </w:r>
    </w:p>
    <w:p>
      <w:pPr>
        <w:spacing w:line="440" w:lineRule="exact"/>
        <w:rPr>
          <w:rFonts w:hint="eastAsia" w:ascii="仿宋" w:hAnsi="仿宋" w:eastAsia="仿宋" w:cs="仿宋"/>
          <w:sz w:val="24"/>
        </w:rPr>
      </w:pPr>
    </w:p>
    <w:p>
      <w:pPr>
        <w:spacing w:line="440" w:lineRule="exact"/>
        <w:rPr>
          <w:rFonts w:hint="eastAsia" w:ascii="仿宋" w:hAnsi="仿宋" w:eastAsia="仿宋" w:cs="仿宋"/>
          <w:sz w:val="24"/>
        </w:rPr>
      </w:pPr>
    </w:p>
    <w:p>
      <w:pPr>
        <w:spacing w:line="440" w:lineRule="exact"/>
        <w:rPr>
          <w:rFonts w:hint="eastAsia" w:ascii="仿宋" w:hAnsi="仿宋" w:eastAsia="仿宋" w:cs="仿宋"/>
          <w:sz w:val="24"/>
        </w:rPr>
      </w:pPr>
      <w:r>
        <w:rPr>
          <w:rFonts w:hint="eastAsia" w:ascii="仿宋" w:hAnsi="仿宋" w:eastAsia="仿宋" w:cs="仿宋"/>
          <w:sz w:val="24"/>
        </w:rPr>
        <w:t>供应商名称（公章）：</w:t>
      </w:r>
    </w:p>
    <w:p>
      <w:pPr>
        <w:spacing w:line="440" w:lineRule="exact"/>
        <w:rPr>
          <w:rFonts w:hint="eastAsia" w:ascii="仿宋" w:hAnsi="仿宋" w:eastAsia="仿宋" w:cs="仿宋"/>
          <w:sz w:val="24"/>
          <w:u w:val="single"/>
        </w:rPr>
      </w:pPr>
      <w:r>
        <w:rPr>
          <w:rFonts w:hint="eastAsia" w:ascii="仿宋" w:hAnsi="仿宋" w:eastAsia="仿宋" w:cs="仿宋"/>
          <w:sz w:val="24"/>
        </w:rPr>
        <w:t>法定代表人或授权代表（签字）：</w:t>
      </w:r>
    </w:p>
    <w:p>
      <w:pPr>
        <w:spacing w:line="440" w:lineRule="exact"/>
        <w:rPr>
          <w:rFonts w:hint="eastAsia" w:ascii="仿宋" w:hAnsi="仿宋" w:eastAsia="仿宋" w:cs="仿宋"/>
          <w:sz w:val="24"/>
        </w:rPr>
      </w:pPr>
      <w:r>
        <w:rPr>
          <w:rFonts w:hint="eastAsia" w:ascii="仿宋" w:hAnsi="仿宋" w:eastAsia="仿宋" w:cs="仿宋"/>
          <w:sz w:val="24"/>
        </w:rPr>
        <w:t xml:space="preserve">日期： </w:t>
      </w:r>
    </w:p>
    <w:p>
      <w:pPr>
        <w:spacing w:line="460" w:lineRule="exact"/>
        <w:ind w:firstLine="560" w:firstLineChars="200"/>
        <w:rPr>
          <w:rFonts w:hint="eastAsia" w:ascii="仿宋" w:hAnsi="仿宋" w:eastAsia="仿宋" w:cs="仿宋"/>
          <w:sz w:val="28"/>
          <w:szCs w:val="28"/>
        </w:rPr>
      </w:pPr>
    </w:p>
    <w:p>
      <w:pPr>
        <w:rPr>
          <w:rFonts w:hint="eastAsia" w:ascii="仿宋" w:hAnsi="仿宋" w:eastAsia="仿宋" w:cs="仿宋"/>
          <w:sz w:val="28"/>
          <w:szCs w:val="28"/>
        </w:rPr>
      </w:pPr>
    </w:p>
    <w:p>
      <w:pPr>
        <w:pStyle w:val="2"/>
        <w:rPr>
          <w:rFonts w:hint="eastAsia"/>
        </w:rPr>
      </w:pPr>
    </w:p>
    <w:p>
      <w:pPr>
        <w:rPr>
          <w:rFonts w:hint="eastAsia"/>
        </w:rPr>
      </w:pPr>
    </w:p>
    <w:p>
      <w:pPr>
        <w:widowControl/>
        <w:rPr>
          <w:rFonts w:hint="eastAsia"/>
        </w:rPr>
      </w:pPr>
    </w:p>
    <w:p>
      <w:pPr>
        <w:pStyle w:val="2"/>
        <w:rPr>
          <w:rFonts w:hint="eastAsia"/>
        </w:rPr>
      </w:pPr>
    </w:p>
    <w:p>
      <w:pPr>
        <w:pStyle w:val="3"/>
        <w:ind w:firstLine="340"/>
        <w:rPr>
          <w:rFonts w:hint="eastAsia"/>
        </w:rPr>
      </w:pPr>
    </w:p>
    <w:p>
      <w:pPr>
        <w:pStyle w:val="3"/>
        <w:ind w:firstLine="340"/>
        <w:rPr>
          <w:rFonts w:hint="eastAsia"/>
        </w:rPr>
      </w:pPr>
    </w:p>
    <w:p>
      <w:pPr>
        <w:pStyle w:val="3"/>
        <w:ind w:firstLine="340"/>
        <w:rPr>
          <w:rFonts w:hint="eastAsia"/>
        </w:rPr>
      </w:pPr>
    </w:p>
    <w:p>
      <w:pPr>
        <w:widowControl/>
        <w:numPr>
          <w:ilvl w:val="0"/>
          <w:numId w:val="0"/>
        </w:numPr>
        <w:spacing w:line="560" w:lineRule="exact"/>
        <w:jc w:val="both"/>
        <w:outlineLvl w:val="1"/>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其他承诺函</w:t>
      </w:r>
    </w:p>
    <w:p>
      <w:pPr>
        <w:spacing w:line="560" w:lineRule="exact"/>
        <w:rPr>
          <w:rFonts w:ascii="仿宋" w:hAnsi="仿宋" w:eastAsia="仿宋" w:cs="仿宋"/>
          <w:sz w:val="24"/>
        </w:rPr>
      </w:pPr>
      <w:r>
        <w:rPr>
          <w:rFonts w:hint="eastAsia" w:ascii="仿宋" w:hAnsi="仿宋" w:eastAsia="仿宋" w:cs="仿宋"/>
          <w:sz w:val="24"/>
        </w:rPr>
        <w:t>采购项目名称：</w:t>
      </w:r>
    </w:p>
    <w:p>
      <w:pPr>
        <w:spacing w:line="560" w:lineRule="exact"/>
        <w:rPr>
          <w:rFonts w:ascii="仿宋" w:hAnsi="仿宋" w:eastAsia="仿宋" w:cs="仿宋"/>
          <w:sz w:val="24"/>
        </w:rPr>
      </w:pPr>
      <w:r>
        <w:rPr>
          <w:rFonts w:hint="eastAsia" w:ascii="仿宋" w:hAnsi="仿宋" w:eastAsia="仿宋" w:cs="仿宋"/>
          <w:sz w:val="24"/>
        </w:rPr>
        <w:t>采购项目编号：</w:t>
      </w:r>
    </w:p>
    <w:p>
      <w:pPr>
        <w:spacing w:line="560" w:lineRule="exact"/>
        <w:ind w:firstLine="463" w:firstLineChars="192"/>
        <w:rPr>
          <w:rFonts w:ascii="仿宋" w:hAnsi="仿宋" w:eastAsia="仿宋" w:cs="仿宋"/>
          <w:b/>
          <w:sz w:val="24"/>
        </w:rPr>
      </w:pPr>
    </w:p>
    <w:p>
      <w:pPr>
        <w:pStyle w:val="3"/>
        <w:ind w:firstLine="240"/>
        <w:rPr>
          <w:rFonts w:hint="eastAsia" w:ascii="仿宋" w:hAnsi="仿宋" w:eastAsia="仿宋" w:cs="仿宋"/>
          <w:sz w:val="24"/>
        </w:rPr>
      </w:pPr>
      <w:r>
        <w:rPr>
          <w:rFonts w:hint="eastAsia" w:ascii="仿宋" w:hAnsi="仿宋" w:eastAsia="仿宋" w:cs="仿宋"/>
          <w:sz w:val="24"/>
          <w:lang w:val="en-US" w:eastAsia="zh-CN"/>
        </w:rPr>
        <w:t>成都市电影集团有限责任公司</w:t>
      </w:r>
      <w:r>
        <w:rPr>
          <w:rFonts w:hint="eastAsia" w:ascii="仿宋" w:hAnsi="仿宋" w:eastAsia="仿宋" w:cs="仿宋"/>
          <w:sz w:val="24"/>
        </w:rPr>
        <w:t>：</w:t>
      </w:r>
    </w:p>
    <w:p>
      <w:pPr>
        <w:pStyle w:val="3"/>
        <w:ind w:firstLine="720" w:firstLineChars="300"/>
        <w:rPr>
          <w:rFonts w:hint="eastAsia" w:ascii="仿宋" w:hAnsi="仿宋" w:eastAsia="仿宋" w:cs="仿宋"/>
          <w:sz w:val="24"/>
        </w:rPr>
      </w:pPr>
      <w:r>
        <w:rPr>
          <w:rFonts w:hint="eastAsia" w:ascii="仿宋" w:hAnsi="仿宋" w:eastAsia="仿宋" w:cs="仿宋"/>
          <w:sz w:val="24"/>
        </w:rPr>
        <w:t>我单位参加本次</w:t>
      </w:r>
      <w:r>
        <w:rPr>
          <w:rFonts w:hint="eastAsia" w:ascii="仿宋" w:hAnsi="仿宋" w:eastAsia="仿宋" w:cs="仿宋"/>
          <w:sz w:val="24"/>
          <w:lang w:eastAsia="zh-CN"/>
        </w:rPr>
        <w:t>采购</w:t>
      </w:r>
      <w:r>
        <w:rPr>
          <w:rFonts w:hint="eastAsia" w:ascii="仿宋" w:hAnsi="仿宋" w:eastAsia="仿宋" w:cs="仿宋"/>
          <w:sz w:val="24"/>
        </w:rPr>
        <w:t>活动，在此郑重承诺：</w:t>
      </w:r>
    </w:p>
    <w:p>
      <w:pPr>
        <w:pStyle w:val="3"/>
        <w:numPr>
          <w:ilvl w:val="0"/>
          <w:numId w:val="2"/>
        </w:numPr>
        <w:ind w:firstLine="720" w:firstLineChars="300"/>
        <w:rPr>
          <w:rFonts w:hint="eastAsia" w:ascii="仿宋" w:hAnsi="仿宋" w:eastAsia="仿宋" w:cs="仿宋"/>
          <w:sz w:val="24"/>
        </w:rPr>
      </w:pPr>
      <w:r>
        <w:rPr>
          <w:rFonts w:hint="eastAsia" w:ascii="仿宋" w:hAnsi="仿宋" w:eastAsia="仿宋" w:cs="仿宋"/>
          <w:sz w:val="24"/>
        </w:rPr>
        <w:t>拟委派顾问律师遵守宪法和法律，具有良好的职业道德、纪律意识、保密意识和社会责任感，无刑事犯罪记录，无与执业行为有关的违法纪律；最近三年内未因违法执业受到相关行政管理部门的处罚。</w:t>
      </w:r>
    </w:p>
    <w:p>
      <w:pPr>
        <w:pStyle w:val="3"/>
        <w:numPr>
          <w:ilvl w:val="0"/>
          <w:numId w:val="2"/>
        </w:numPr>
        <w:ind w:firstLine="720" w:firstLineChars="300"/>
        <w:rPr>
          <w:rFonts w:ascii="仿宋" w:hAnsi="仿宋" w:eastAsia="仿宋" w:cs="仿宋"/>
          <w:sz w:val="24"/>
        </w:rPr>
      </w:pPr>
      <w:r>
        <w:rPr>
          <w:rFonts w:hint="eastAsia" w:ascii="仿宋" w:hAnsi="仿宋" w:eastAsia="仿宋" w:cs="仿宋"/>
          <w:sz w:val="24"/>
        </w:rPr>
        <w:t>法律顾问保守在履行职责过程中接触的国家秘密、工作秘密、商业秘密和个人隐私。未经比选人书面同意，我单位不得公开或向第三方披露在履行职责过程中获取的文件、资料和其他信息。涉及利益冲突情形的，应主动回避。</w:t>
      </w:r>
    </w:p>
    <w:p>
      <w:pPr>
        <w:pStyle w:val="3"/>
        <w:ind w:firstLine="720" w:firstLineChars="300"/>
        <w:rPr>
          <w:rFonts w:ascii="仿宋" w:hAnsi="仿宋" w:eastAsia="仿宋" w:cs="仿宋"/>
          <w:sz w:val="24"/>
        </w:rPr>
      </w:pPr>
    </w:p>
    <w:p>
      <w:pPr>
        <w:pStyle w:val="3"/>
        <w:ind w:firstLine="720" w:firstLineChars="300"/>
        <w:rPr>
          <w:rFonts w:ascii="仿宋" w:hAnsi="仿宋" w:eastAsia="仿宋" w:cs="仿宋"/>
          <w:sz w:val="24"/>
        </w:rPr>
      </w:pPr>
      <w:r>
        <w:rPr>
          <w:rFonts w:ascii="仿宋" w:hAnsi="仿宋" w:eastAsia="仿宋" w:cs="仿宋"/>
          <w:sz w:val="24"/>
        </w:rPr>
        <w:t>特此承诺。</w:t>
      </w:r>
    </w:p>
    <w:p>
      <w:pPr>
        <w:pStyle w:val="3"/>
        <w:ind w:firstLine="720" w:firstLineChars="300"/>
        <w:rPr>
          <w:rFonts w:hint="eastAsia" w:ascii="仿宋" w:hAnsi="仿宋" w:eastAsia="仿宋" w:cs="仿宋"/>
          <w:sz w:val="24"/>
        </w:rPr>
      </w:pPr>
    </w:p>
    <w:p>
      <w:pPr>
        <w:pStyle w:val="3"/>
        <w:ind w:firstLine="720" w:firstLineChars="300"/>
        <w:rPr>
          <w:rFonts w:hint="eastAsia" w:ascii="仿宋" w:hAnsi="仿宋" w:eastAsia="仿宋" w:cs="仿宋"/>
          <w:sz w:val="24"/>
        </w:rPr>
      </w:pPr>
    </w:p>
    <w:p>
      <w:pPr>
        <w:pStyle w:val="3"/>
        <w:ind w:firstLine="720" w:firstLineChars="300"/>
        <w:rPr>
          <w:rFonts w:ascii="仿宋" w:hAnsi="仿宋" w:eastAsia="仿宋" w:cs="仿宋"/>
          <w:sz w:val="24"/>
        </w:rPr>
      </w:pPr>
      <w:r>
        <w:rPr>
          <w:rFonts w:hint="eastAsia" w:ascii="仿宋" w:hAnsi="仿宋" w:eastAsia="仿宋" w:cs="仿宋"/>
          <w:sz w:val="24"/>
          <w:lang w:eastAsia="zh-CN"/>
        </w:rPr>
        <w:t>供应商</w:t>
      </w:r>
      <w:r>
        <w:rPr>
          <w:rFonts w:ascii="仿宋" w:hAnsi="仿宋" w:eastAsia="仿宋" w:cs="仿宋"/>
          <w:sz w:val="24"/>
        </w:rPr>
        <w:t xml:space="preserve">名称（公章）：                  </w:t>
      </w:r>
    </w:p>
    <w:p>
      <w:pPr>
        <w:pStyle w:val="3"/>
        <w:ind w:firstLine="720" w:firstLineChars="300"/>
        <w:rPr>
          <w:rFonts w:hint="eastAsia"/>
        </w:rPr>
      </w:pPr>
      <w:r>
        <w:rPr>
          <w:rFonts w:ascii="仿宋" w:hAnsi="仿宋" w:eastAsia="仿宋" w:cs="仿宋"/>
          <w:sz w:val="24"/>
        </w:rPr>
        <w:t>日期：      年   月   日</w:t>
      </w:r>
    </w:p>
    <w:p>
      <w:pPr>
        <w:widowControl/>
        <w:spacing w:line="560" w:lineRule="exact"/>
        <w:jc w:val="center"/>
        <w:outlineLvl w:val="1"/>
        <w:rPr>
          <w:rFonts w:hint="eastAsia" w:ascii="仿宋_GB2312" w:hAnsi="仿宋_GB2312" w:eastAsia="仿宋_GB2312" w:cs="仿宋_GB2312"/>
          <w:b/>
          <w:kern w:val="0"/>
          <w:sz w:val="32"/>
          <w:szCs w:val="32"/>
          <w:lang w:val="zh-CN"/>
        </w:rPr>
      </w:pPr>
      <w:r>
        <w:rPr>
          <w:rFonts w:ascii="仿宋" w:hAnsi="仿宋" w:eastAsia="仿宋" w:cs="仿宋"/>
          <w:sz w:val="28"/>
          <w:szCs w:val="28"/>
        </w:rPr>
        <w:br w:type="page"/>
      </w:r>
      <w:r>
        <w:rPr>
          <w:rFonts w:hint="eastAsia" w:ascii="黑体" w:hAnsi="黑体" w:eastAsia="黑体" w:cs="黑体"/>
          <w:bCs/>
          <w:kern w:val="0"/>
          <w:sz w:val="36"/>
          <w:szCs w:val="36"/>
          <w:lang w:val="zh-CN"/>
        </w:rPr>
        <w:t>第四部分  评审办法及标准</w:t>
      </w:r>
    </w:p>
    <w:p>
      <w:pPr>
        <w:spacing w:line="360" w:lineRule="auto"/>
        <w:rPr>
          <w:rFonts w:hint="eastAsia" w:ascii="仿宋_GB2312" w:hAnsi="仿宋_GB2312" w:eastAsia="仿宋_GB2312" w:cs="仿宋_GB2312"/>
          <w:kern w:val="0"/>
          <w:sz w:val="24"/>
          <w:lang w:val="zh-CN"/>
        </w:rPr>
      </w:pPr>
    </w:p>
    <w:p>
      <w:pPr>
        <w:ind w:firstLine="643" w:firstLineChars="200"/>
        <w:rPr>
          <w:rFonts w:hint="eastAsia" w:ascii="黑体" w:hAnsi="楷体_GB2312" w:eastAsia="黑体" w:cs="楷体_GB2312"/>
          <w:b/>
          <w:kern w:val="0"/>
          <w:sz w:val="32"/>
          <w:szCs w:val="32"/>
          <w:lang w:val="zh-CN"/>
        </w:rPr>
      </w:pPr>
      <w:r>
        <w:rPr>
          <w:rFonts w:hint="eastAsia" w:ascii="黑体" w:hAnsi="楷体_GB2312" w:eastAsia="黑体" w:cs="楷体_GB2312"/>
          <w:b/>
          <w:kern w:val="0"/>
          <w:sz w:val="32"/>
          <w:szCs w:val="32"/>
          <w:lang w:val="zh-CN"/>
        </w:rPr>
        <w:t>一、评审办法</w:t>
      </w:r>
    </w:p>
    <w:p>
      <w:pPr>
        <w:ind w:firstLine="640" w:firstLineChars="200"/>
        <w:rPr>
          <w:rFonts w:hint="eastAsia" w:ascii="黑体" w:hAnsi="楷体_GB2312" w:eastAsia="黑体" w:cs="楷体_GB2312"/>
          <w:b/>
          <w:kern w:val="0"/>
          <w:sz w:val="32"/>
          <w:szCs w:val="32"/>
          <w:lang w:val="zh-CN"/>
        </w:rPr>
      </w:pPr>
      <w:r>
        <w:rPr>
          <w:rFonts w:hint="eastAsia" w:ascii="仿宋_GB2312" w:hAnsi="仿宋_GB2312" w:eastAsia="仿宋_GB2312" w:cs="仿宋_GB2312"/>
          <w:sz w:val="32"/>
          <w:szCs w:val="32"/>
        </w:rPr>
        <w:t>本项目采用综合评审法。首先由评审委员会对</w:t>
      </w:r>
      <w:r>
        <w:rPr>
          <w:rFonts w:hint="eastAsia" w:ascii="仿宋_GB2312" w:hAnsi="仿宋_GB2312" w:eastAsia="仿宋_GB2312" w:cs="仿宋_GB2312"/>
          <w:sz w:val="32"/>
          <w:szCs w:val="32"/>
          <w:lang w:eastAsia="zh-CN"/>
        </w:rPr>
        <w:t>询比</w:t>
      </w:r>
      <w:r>
        <w:rPr>
          <w:rFonts w:hint="eastAsia" w:ascii="仿宋_GB2312" w:hAnsi="仿宋_GB2312" w:eastAsia="仿宋_GB2312" w:cs="仿宋_GB2312"/>
          <w:sz w:val="32"/>
          <w:szCs w:val="32"/>
        </w:rPr>
        <w:t>申请文件进行初步审查，然后对通过初步审查的</w:t>
      </w:r>
      <w:r>
        <w:rPr>
          <w:rFonts w:hint="eastAsia" w:ascii="仿宋_GB2312" w:hAnsi="仿宋_GB2312" w:eastAsia="仿宋_GB2312" w:cs="仿宋_GB2312"/>
          <w:sz w:val="32"/>
          <w:szCs w:val="32"/>
          <w:lang w:eastAsia="zh-CN"/>
        </w:rPr>
        <w:t>询比</w:t>
      </w:r>
      <w:r>
        <w:rPr>
          <w:rFonts w:hint="eastAsia" w:ascii="仿宋_GB2312" w:hAnsi="仿宋_GB2312" w:eastAsia="仿宋_GB2312" w:cs="仿宋_GB2312"/>
          <w:sz w:val="32"/>
          <w:szCs w:val="32"/>
        </w:rPr>
        <w:t>申请文件进行详细评审和打分，最后按综合得分高低推荐中选候选人。</w:t>
      </w:r>
    </w:p>
    <w:p>
      <w:pPr>
        <w:ind w:firstLine="643" w:firstLineChars="200"/>
        <w:rPr>
          <w:rFonts w:hint="eastAsia" w:ascii="黑体" w:hAnsi="楷体_GB2312" w:eastAsia="黑体" w:cs="楷体_GB2312"/>
          <w:b/>
          <w:kern w:val="0"/>
          <w:sz w:val="32"/>
          <w:szCs w:val="32"/>
          <w:lang w:val="zh-CN"/>
        </w:rPr>
      </w:pPr>
      <w:r>
        <w:rPr>
          <w:rFonts w:hint="eastAsia" w:ascii="黑体" w:hAnsi="楷体_GB2312" w:eastAsia="黑体" w:cs="楷体_GB2312"/>
          <w:b/>
          <w:kern w:val="0"/>
          <w:sz w:val="32"/>
          <w:szCs w:val="32"/>
          <w:lang w:val="zh-CN"/>
        </w:rPr>
        <w:t>二、初步审查</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询比</w:t>
      </w:r>
      <w:r>
        <w:rPr>
          <w:rFonts w:hint="eastAsia" w:ascii="仿宋_GB2312" w:hAnsi="仿宋_GB2312" w:eastAsia="仿宋_GB2312" w:cs="仿宋_GB2312"/>
          <w:sz w:val="32"/>
          <w:szCs w:val="32"/>
        </w:rPr>
        <w:t>申请人须通过下表每一项审查，才能进入详细评审。其中任何一项不合格，则其初步审查不合格。</w:t>
      </w:r>
    </w:p>
    <w:tbl>
      <w:tblPr>
        <w:tblStyle w:val="8"/>
        <w:tblW w:w="989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9"/>
        <w:gridCol w:w="1323"/>
        <w:gridCol w:w="996"/>
        <w:gridCol w:w="1215"/>
        <w:gridCol w:w="1204"/>
        <w:gridCol w:w="1425"/>
        <w:gridCol w:w="1355"/>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579" w:hRule="atLeast"/>
          <w:jc w:val="center"/>
        </w:trPr>
        <w:tc>
          <w:tcPr>
            <w:tcW w:w="2379" w:type="dxa"/>
            <w:tcBorders>
              <w:tl2br w:val="single" w:color="auto" w:sz="4" w:space="0"/>
            </w:tcBorders>
            <w:noWrap w:val="0"/>
            <w:vAlign w:val="center"/>
          </w:tcPr>
          <w:p>
            <w:pPr>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 xml:space="preserve">    评审项目</w:t>
            </w:r>
          </w:p>
          <w:p>
            <w:pPr>
              <w:rPr>
                <w:rFonts w:hint="eastAsia" w:ascii="仿宋_GB2312" w:hAnsi="仿宋_GB2312" w:eastAsia="仿宋_GB2312" w:cs="仿宋_GB2312"/>
                <w:sz w:val="22"/>
                <w:szCs w:val="22"/>
              </w:rPr>
            </w:pPr>
          </w:p>
          <w:p>
            <w:pPr>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eastAsia="zh-CN"/>
              </w:rPr>
              <w:t>询比</w:t>
            </w:r>
            <w:r>
              <w:rPr>
                <w:rFonts w:hint="eastAsia" w:ascii="仿宋_GB2312" w:hAnsi="仿宋_GB2312" w:eastAsia="仿宋_GB2312" w:cs="仿宋_GB2312"/>
                <w:sz w:val="22"/>
                <w:szCs w:val="22"/>
              </w:rPr>
              <w:t>申请人</w:t>
            </w:r>
          </w:p>
        </w:tc>
        <w:tc>
          <w:tcPr>
            <w:tcW w:w="1323" w:type="dxa"/>
            <w:noWrap w:val="0"/>
            <w:vAlign w:val="center"/>
          </w:tcPr>
          <w:p>
            <w:pPr>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营业执照副本</w:t>
            </w:r>
          </w:p>
        </w:tc>
        <w:tc>
          <w:tcPr>
            <w:tcW w:w="996" w:type="dxa"/>
            <w:noWrap w:val="0"/>
            <w:vAlign w:val="center"/>
          </w:tcPr>
          <w:p>
            <w:pPr>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法定代表人授权书</w:t>
            </w:r>
          </w:p>
        </w:tc>
        <w:tc>
          <w:tcPr>
            <w:tcW w:w="1215" w:type="dxa"/>
            <w:noWrap w:val="0"/>
            <w:vAlign w:val="center"/>
          </w:tcPr>
          <w:p>
            <w:pPr>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eastAsia="zh-CN"/>
              </w:rPr>
              <w:t>询比</w:t>
            </w:r>
            <w:r>
              <w:rPr>
                <w:rFonts w:hint="eastAsia" w:ascii="仿宋_GB2312" w:hAnsi="仿宋_GB2312" w:eastAsia="仿宋_GB2312" w:cs="仿宋_GB2312"/>
                <w:sz w:val="22"/>
                <w:szCs w:val="22"/>
              </w:rPr>
              <w:t>申请文件是否完整响应</w:t>
            </w:r>
            <w:r>
              <w:rPr>
                <w:rFonts w:hint="eastAsia" w:ascii="仿宋_GB2312" w:hAnsi="仿宋_GB2312" w:eastAsia="仿宋_GB2312" w:cs="仿宋_GB2312"/>
                <w:sz w:val="22"/>
                <w:szCs w:val="22"/>
                <w:lang w:eastAsia="zh-CN"/>
              </w:rPr>
              <w:t>询比</w:t>
            </w:r>
            <w:r>
              <w:rPr>
                <w:rFonts w:hint="eastAsia" w:ascii="仿宋_GB2312" w:hAnsi="仿宋_GB2312" w:eastAsia="仿宋_GB2312" w:cs="仿宋_GB2312"/>
                <w:sz w:val="22"/>
                <w:szCs w:val="22"/>
              </w:rPr>
              <w:t>文件</w:t>
            </w:r>
          </w:p>
        </w:tc>
        <w:tc>
          <w:tcPr>
            <w:tcW w:w="1204" w:type="dxa"/>
            <w:noWrap w:val="0"/>
            <w:vAlign w:val="center"/>
          </w:tcPr>
          <w:p>
            <w:pPr>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是否受过监督管理部门的处理</w:t>
            </w:r>
          </w:p>
        </w:tc>
        <w:tc>
          <w:tcPr>
            <w:tcW w:w="1425" w:type="dxa"/>
            <w:noWrap w:val="0"/>
            <w:vAlign w:val="center"/>
          </w:tcPr>
          <w:p>
            <w:pPr>
              <w:jc w:val="center"/>
              <w:rPr>
                <w:rFonts w:ascii="仿宋_GB2312" w:hAnsi="仿宋_GB2312" w:eastAsia="仿宋_GB2312" w:cs="仿宋_GB2312"/>
                <w:sz w:val="22"/>
                <w:szCs w:val="22"/>
              </w:rPr>
            </w:pPr>
            <w:r>
              <w:rPr>
                <w:rFonts w:hint="eastAsia" w:ascii="仿宋_GB2312" w:hAnsi="仿宋_GB2312" w:eastAsia="仿宋_GB2312" w:cs="仿宋_GB2312"/>
                <w:sz w:val="22"/>
                <w:szCs w:val="22"/>
              </w:rPr>
              <w:t>是否在财政部门监督检查中被评分60分以下或不合格</w:t>
            </w:r>
          </w:p>
        </w:tc>
        <w:tc>
          <w:tcPr>
            <w:tcW w:w="1355" w:type="dxa"/>
            <w:noWrap w:val="0"/>
            <w:vAlign w:val="center"/>
          </w:tcPr>
          <w:p>
            <w:pPr>
              <w:jc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结论</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379" w:type="dxa"/>
            <w:noWrap w:val="0"/>
            <w:vAlign w:val="center"/>
          </w:tcPr>
          <w:p>
            <w:pPr>
              <w:jc w:val="center"/>
              <w:rPr>
                <w:rFonts w:hint="eastAsia" w:ascii="仿宋_GB2312" w:hAnsi="仿宋_GB2312" w:eastAsia="仿宋_GB2312" w:cs="仿宋_GB2312"/>
                <w:szCs w:val="21"/>
              </w:rPr>
            </w:pPr>
          </w:p>
        </w:tc>
        <w:tc>
          <w:tcPr>
            <w:tcW w:w="1323" w:type="dxa"/>
            <w:noWrap w:val="0"/>
            <w:vAlign w:val="center"/>
          </w:tcPr>
          <w:p>
            <w:pPr>
              <w:jc w:val="center"/>
              <w:rPr>
                <w:rFonts w:hint="eastAsia" w:ascii="仿宋_GB2312" w:hAnsi="仿宋_GB2312" w:eastAsia="仿宋_GB2312" w:cs="仿宋_GB2312"/>
                <w:szCs w:val="21"/>
              </w:rPr>
            </w:pPr>
          </w:p>
        </w:tc>
        <w:tc>
          <w:tcPr>
            <w:tcW w:w="996" w:type="dxa"/>
            <w:noWrap w:val="0"/>
            <w:vAlign w:val="center"/>
          </w:tcPr>
          <w:p>
            <w:pPr>
              <w:jc w:val="center"/>
              <w:rPr>
                <w:rFonts w:hint="eastAsia" w:ascii="仿宋_GB2312" w:hAnsi="仿宋_GB2312" w:eastAsia="仿宋_GB2312" w:cs="仿宋_GB2312"/>
                <w:szCs w:val="21"/>
              </w:rPr>
            </w:pPr>
          </w:p>
        </w:tc>
        <w:tc>
          <w:tcPr>
            <w:tcW w:w="1215" w:type="dxa"/>
            <w:noWrap w:val="0"/>
            <w:vAlign w:val="center"/>
          </w:tcPr>
          <w:p>
            <w:pPr>
              <w:jc w:val="center"/>
              <w:rPr>
                <w:rFonts w:hint="eastAsia" w:ascii="仿宋_GB2312" w:hAnsi="仿宋_GB2312" w:eastAsia="仿宋_GB2312" w:cs="仿宋_GB2312"/>
                <w:szCs w:val="21"/>
              </w:rPr>
            </w:pPr>
          </w:p>
        </w:tc>
        <w:tc>
          <w:tcPr>
            <w:tcW w:w="1204" w:type="dxa"/>
            <w:noWrap w:val="0"/>
            <w:vAlign w:val="center"/>
          </w:tcPr>
          <w:p>
            <w:pPr>
              <w:jc w:val="center"/>
              <w:rPr>
                <w:rFonts w:hint="eastAsia" w:ascii="仿宋_GB2312" w:hAnsi="仿宋_GB2312" w:eastAsia="仿宋_GB2312" w:cs="仿宋_GB2312"/>
                <w:szCs w:val="21"/>
              </w:rPr>
            </w:pPr>
          </w:p>
        </w:tc>
        <w:tc>
          <w:tcPr>
            <w:tcW w:w="1425" w:type="dxa"/>
            <w:noWrap w:val="0"/>
            <w:vAlign w:val="center"/>
          </w:tcPr>
          <w:p>
            <w:pPr>
              <w:jc w:val="center"/>
              <w:rPr>
                <w:rFonts w:hint="eastAsia" w:ascii="仿宋_GB2312" w:hAnsi="仿宋_GB2312" w:eastAsia="仿宋_GB2312" w:cs="仿宋_GB2312"/>
                <w:szCs w:val="21"/>
              </w:rPr>
            </w:pPr>
          </w:p>
        </w:tc>
        <w:tc>
          <w:tcPr>
            <w:tcW w:w="1355" w:type="dxa"/>
            <w:noWrap w:val="0"/>
            <w:vAlign w:val="center"/>
          </w:tcPr>
          <w:p>
            <w:pPr>
              <w:jc w:val="center"/>
              <w:rPr>
                <w:rFonts w:hint="eastAsia" w:ascii="仿宋_GB2312" w:hAnsi="仿宋_GB2312" w:eastAsia="仿宋_GB2312" w:cs="仿宋_GB2312"/>
                <w:szCs w:val="21"/>
              </w:rPr>
            </w:pPr>
          </w:p>
        </w:tc>
      </w:tr>
    </w:tbl>
    <w:p>
      <w:pPr>
        <w:ind w:firstLine="643" w:firstLineChars="200"/>
        <w:rPr>
          <w:rFonts w:hint="eastAsia" w:ascii="黑体" w:hAnsi="楷体_GB2312" w:eastAsia="黑体" w:cs="楷体_GB2312"/>
          <w:b/>
          <w:kern w:val="0"/>
          <w:sz w:val="32"/>
          <w:szCs w:val="32"/>
          <w:lang w:val="zh-CN"/>
        </w:rPr>
      </w:pPr>
      <w:r>
        <w:rPr>
          <w:rFonts w:hint="eastAsia" w:ascii="黑体" w:hAnsi="楷体_GB2312" w:eastAsia="黑体" w:cs="楷体_GB2312"/>
          <w:b/>
          <w:kern w:val="0"/>
          <w:sz w:val="32"/>
          <w:szCs w:val="32"/>
          <w:lang w:val="zh-CN"/>
        </w:rPr>
        <w:t>三、详细评审</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评审委员会对通过初步审查的</w:t>
      </w:r>
      <w:r>
        <w:rPr>
          <w:rFonts w:hint="eastAsia" w:ascii="仿宋_GB2312" w:hAnsi="仿宋_GB2312" w:eastAsia="仿宋_GB2312" w:cs="仿宋_GB2312"/>
          <w:sz w:val="32"/>
          <w:szCs w:val="32"/>
          <w:lang w:eastAsia="zh-CN"/>
        </w:rPr>
        <w:t>询比</w:t>
      </w:r>
      <w:r>
        <w:rPr>
          <w:rFonts w:hint="eastAsia" w:ascii="仿宋_GB2312" w:hAnsi="仿宋_GB2312" w:eastAsia="仿宋_GB2312" w:cs="仿宋_GB2312"/>
          <w:sz w:val="32"/>
          <w:szCs w:val="32"/>
        </w:rPr>
        <w:t>申请文件进行详细评审和打分，各位评委得分的算术平均值为</w:t>
      </w:r>
      <w:r>
        <w:rPr>
          <w:rFonts w:hint="eastAsia" w:ascii="仿宋_GB2312" w:hAnsi="仿宋_GB2312" w:eastAsia="仿宋_GB2312" w:cs="仿宋_GB2312"/>
          <w:sz w:val="32"/>
          <w:szCs w:val="32"/>
          <w:lang w:eastAsia="zh-CN"/>
        </w:rPr>
        <w:t>询比</w:t>
      </w:r>
      <w:r>
        <w:rPr>
          <w:rFonts w:hint="eastAsia" w:ascii="仿宋_GB2312" w:hAnsi="仿宋_GB2312" w:eastAsia="仿宋_GB2312" w:cs="仿宋_GB2312"/>
          <w:sz w:val="32"/>
          <w:szCs w:val="32"/>
        </w:rPr>
        <w:t>申请人的最终得分。</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评分标准如下：</w:t>
      </w:r>
    </w:p>
    <w:tbl>
      <w:tblPr>
        <w:tblStyle w:val="8"/>
        <w:tblW w:w="8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173"/>
        <w:gridCol w:w="973"/>
        <w:gridCol w:w="60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9" w:hRule="atLeast"/>
          <w:jc w:val="center"/>
        </w:trPr>
        <w:tc>
          <w:tcPr>
            <w:tcW w:w="725" w:type="dxa"/>
            <w:noWrap w:val="0"/>
            <w:vAlign w:val="center"/>
          </w:tcPr>
          <w:p>
            <w:pPr>
              <w:spacing w:line="400" w:lineRule="exact"/>
              <w:jc w:val="center"/>
              <w:rPr>
                <w:rFonts w:hint="eastAsia" w:ascii="仿宋" w:hAnsi="仿宋" w:eastAsia="仿宋" w:cs="仿宋"/>
                <w:b/>
                <w:bCs/>
                <w:kern w:val="0"/>
                <w:sz w:val="21"/>
                <w:szCs w:val="21"/>
                <w:highlight w:val="none"/>
              </w:rPr>
            </w:pPr>
            <w:r>
              <w:rPr>
                <w:rFonts w:hint="eastAsia" w:ascii="仿宋" w:hAnsi="仿宋" w:eastAsia="仿宋" w:cs="仿宋"/>
                <w:b/>
                <w:bCs/>
                <w:kern w:val="0"/>
                <w:sz w:val="21"/>
                <w:szCs w:val="21"/>
                <w:highlight w:val="none"/>
              </w:rPr>
              <w:t>序号</w:t>
            </w:r>
          </w:p>
        </w:tc>
        <w:tc>
          <w:tcPr>
            <w:tcW w:w="1173" w:type="dxa"/>
            <w:noWrap w:val="0"/>
            <w:vAlign w:val="center"/>
          </w:tcPr>
          <w:p>
            <w:pPr>
              <w:spacing w:line="400" w:lineRule="exact"/>
              <w:jc w:val="center"/>
              <w:rPr>
                <w:rFonts w:hint="eastAsia" w:ascii="仿宋" w:hAnsi="仿宋" w:eastAsia="仿宋" w:cs="仿宋"/>
                <w:b/>
                <w:bCs/>
                <w:kern w:val="0"/>
                <w:sz w:val="21"/>
                <w:szCs w:val="21"/>
                <w:highlight w:val="none"/>
              </w:rPr>
            </w:pPr>
            <w:r>
              <w:rPr>
                <w:rFonts w:hint="eastAsia" w:ascii="仿宋" w:hAnsi="仿宋" w:eastAsia="仿宋" w:cs="仿宋"/>
                <w:b/>
                <w:bCs/>
                <w:kern w:val="0"/>
                <w:sz w:val="21"/>
                <w:szCs w:val="21"/>
                <w:highlight w:val="none"/>
              </w:rPr>
              <w:t>评分</w:t>
            </w:r>
          </w:p>
          <w:p>
            <w:pPr>
              <w:spacing w:line="400" w:lineRule="exact"/>
              <w:jc w:val="center"/>
              <w:rPr>
                <w:rFonts w:hint="eastAsia" w:ascii="仿宋" w:hAnsi="仿宋" w:eastAsia="仿宋" w:cs="仿宋"/>
                <w:b/>
                <w:bCs/>
                <w:kern w:val="0"/>
                <w:sz w:val="21"/>
                <w:szCs w:val="21"/>
                <w:highlight w:val="none"/>
              </w:rPr>
            </w:pPr>
            <w:r>
              <w:rPr>
                <w:rFonts w:hint="eastAsia" w:ascii="仿宋" w:hAnsi="仿宋" w:eastAsia="仿宋" w:cs="仿宋"/>
                <w:b/>
                <w:bCs/>
                <w:kern w:val="0"/>
                <w:sz w:val="21"/>
                <w:szCs w:val="21"/>
                <w:highlight w:val="none"/>
              </w:rPr>
              <w:t>因素</w:t>
            </w:r>
          </w:p>
        </w:tc>
        <w:tc>
          <w:tcPr>
            <w:tcW w:w="973" w:type="dxa"/>
            <w:noWrap w:val="0"/>
            <w:vAlign w:val="center"/>
          </w:tcPr>
          <w:p>
            <w:pPr>
              <w:spacing w:line="400" w:lineRule="exact"/>
              <w:jc w:val="center"/>
              <w:rPr>
                <w:rFonts w:hint="eastAsia" w:ascii="仿宋" w:hAnsi="仿宋" w:eastAsia="仿宋" w:cs="仿宋"/>
                <w:b/>
                <w:bCs/>
                <w:kern w:val="0"/>
                <w:sz w:val="21"/>
                <w:szCs w:val="21"/>
                <w:highlight w:val="none"/>
              </w:rPr>
            </w:pPr>
            <w:r>
              <w:rPr>
                <w:rFonts w:hint="eastAsia" w:ascii="仿宋" w:hAnsi="仿宋" w:eastAsia="仿宋" w:cs="仿宋"/>
                <w:b/>
                <w:bCs/>
                <w:kern w:val="0"/>
                <w:sz w:val="21"/>
                <w:szCs w:val="21"/>
                <w:highlight w:val="none"/>
              </w:rPr>
              <w:t>分值</w:t>
            </w:r>
          </w:p>
        </w:tc>
        <w:tc>
          <w:tcPr>
            <w:tcW w:w="6062" w:type="dxa"/>
            <w:noWrap w:val="0"/>
            <w:vAlign w:val="center"/>
          </w:tcPr>
          <w:p>
            <w:pPr>
              <w:spacing w:line="400" w:lineRule="exact"/>
              <w:jc w:val="center"/>
              <w:rPr>
                <w:rFonts w:hint="eastAsia" w:ascii="仿宋" w:hAnsi="仿宋" w:eastAsia="仿宋" w:cs="仿宋"/>
                <w:b/>
                <w:bCs/>
                <w:kern w:val="0"/>
                <w:sz w:val="21"/>
                <w:szCs w:val="21"/>
                <w:highlight w:val="none"/>
              </w:rPr>
            </w:pPr>
            <w:r>
              <w:rPr>
                <w:rFonts w:hint="eastAsia" w:ascii="仿宋" w:hAnsi="仿宋" w:eastAsia="仿宋" w:cs="仿宋"/>
                <w:b/>
                <w:bCs/>
                <w:kern w:val="0"/>
                <w:sz w:val="21"/>
                <w:szCs w:val="21"/>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25" w:type="dxa"/>
            <w:noWrap w:val="0"/>
            <w:vAlign w:val="center"/>
          </w:tcPr>
          <w:p>
            <w:pPr>
              <w:spacing w:line="40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1</w:t>
            </w:r>
          </w:p>
        </w:tc>
        <w:tc>
          <w:tcPr>
            <w:tcW w:w="1173" w:type="dxa"/>
            <w:noWrap w:val="0"/>
            <w:vAlign w:val="center"/>
          </w:tcPr>
          <w:p>
            <w:pPr>
              <w:spacing w:line="40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报价</w:t>
            </w:r>
          </w:p>
        </w:tc>
        <w:tc>
          <w:tcPr>
            <w:tcW w:w="973" w:type="dxa"/>
            <w:noWrap w:val="0"/>
            <w:vAlign w:val="center"/>
          </w:tcPr>
          <w:p>
            <w:pPr>
              <w:spacing w:line="40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15分</w:t>
            </w:r>
          </w:p>
        </w:tc>
        <w:tc>
          <w:tcPr>
            <w:tcW w:w="6062" w:type="dxa"/>
            <w:noWrap w:val="0"/>
            <w:vAlign w:val="center"/>
          </w:tcPr>
          <w:p>
            <w:pPr>
              <w:spacing w:line="400" w:lineRule="exact"/>
              <w:rPr>
                <w:rFonts w:hint="eastAsia" w:ascii="仿宋" w:hAnsi="仿宋" w:eastAsia="仿宋" w:cs="仿宋"/>
                <w:sz w:val="21"/>
                <w:szCs w:val="21"/>
                <w:highlight w:val="none"/>
              </w:rPr>
            </w:pPr>
            <w:r>
              <w:rPr>
                <w:rFonts w:hint="eastAsia" w:ascii="仿宋" w:hAnsi="仿宋" w:eastAsia="仿宋" w:cs="仿宋"/>
                <w:sz w:val="21"/>
                <w:szCs w:val="21"/>
                <w:highlight w:val="none"/>
              </w:rPr>
              <w:t>价格分统一采用低价优先法计算，即满足</w:t>
            </w:r>
            <w:r>
              <w:rPr>
                <w:rFonts w:hint="eastAsia" w:ascii="仿宋" w:hAnsi="仿宋" w:eastAsia="仿宋" w:cs="仿宋"/>
                <w:sz w:val="21"/>
                <w:szCs w:val="21"/>
                <w:highlight w:val="none"/>
                <w:lang w:val="en-US" w:eastAsia="zh-CN"/>
              </w:rPr>
              <w:t>询比</w:t>
            </w:r>
            <w:r>
              <w:rPr>
                <w:rFonts w:hint="eastAsia" w:ascii="仿宋" w:hAnsi="仿宋" w:eastAsia="仿宋" w:cs="仿宋"/>
                <w:sz w:val="21"/>
                <w:szCs w:val="21"/>
                <w:highlight w:val="none"/>
              </w:rPr>
              <w:t>文件要求且报价最低的报价为</w:t>
            </w:r>
            <w:r>
              <w:rPr>
                <w:rFonts w:hint="eastAsia" w:ascii="仿宋" w:hAnsi="仿宋" w:eastAsia="仿宋" w:cs="仿宋"/>
                <w:sz w:val="21"/>
                <w:szCs w:val="21"/>
                <w:highlight w:val="none"/>
                <w:lang w:val="en-US" w:eastAsia="zh-CN"/>
              </w:rPr>
              <w:t>询比</w:t>
            </w:r>
            <w:r>
              <w:rPr>
                <w:rFonts w:hint="eastAsia" w:ascii="仿宋" w:hAnsi="仿宋" w:eastAsia="仿宋" w:cs="仿宋"/>
                <w:sz w:val="21"/>
                <w:szCs w:val="21"/>
                <w:highlight w:val="none"/>
              </w:rPr>
              <w:t>基准价，其价格分为满分。其他供应商的价格分统一按照下列公式计算：报价得分＝（</w:t>
            </w:r>
            <w:r>
              <w:rPr>
                <w:rFonts w:hint="eastAsia" w:ascii="仿宋" w:hAnsi="仿宋" w:eastAsia="仿宋" w:cs="仿宋"/>
                <w:sz w:val="21"/>
                <w:szCs w:val="21"/>
                <w:highlight w:val="none"/>
                <w:lang w:val="en-US" w:eastAsia="zh-CN"/>
              </w:rPr>
              <w:t>询比</w:t>
            </w:r>
            <w:r>
              <w:rPr>
                <w:rFonts w:hint="eastAsia" w:ascii="仿宋" w:hAnsi="仿宋" w:eastAsia="仿宋" w:cs="仿宋"/>
                <w:sz w:val="21"/>
                <w:szCs w:val="21"/>
                <w:highlight w:val="none"/>
              </w:rPr>
              <w:t>基准价/最后报价）×15。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25" w:type="dxa"/>
            <w:noWrap w:val="0"/>
            <w:vAlign w:val="center"/>
          </w:tcPr>
          <w:p>
            <w:pPr>
              <w:spacing w:line="40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2</w:t>
            </w:r>
          </w:p>
        </w:tc>
        <w:tc>
          <w:tcPr>
            <w:tcW w:w="1173" w:type="dxa"/>
            <w:noWrap w:val="0"/>
            <w:vAlign w:val="center"/>
          </w:tcPr>
          <w:p>
            <w:pPr>
              <w:spacing w:line="40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人员配置</w:t>
            </w:r>
          </w:p>
        </w:tc>
        <w:tc>
          <w:tcPr>
            <w:tcW w:w="973" w:type="dxa"/>
            <w:noWrap w:val="0"/>
            <w:vAlign w:val="center"/>
          </w:tcPr>
          <w:p>
            <w:pPr>
              <w:spacing w:line="40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lang w:val="en-US" w:eastAsia="zh-CN"/>
              </w:rPr>
              <w:t>17</w:t>
            </w:r>
            <w:r>
              <w:rPr>
                <w:rFonts w:hint="eastAsia" w:ascii="仿宋" w:hAnsi="仿宋" w:eastAsia="仿宋" w:cs="仿宋"/>
                <w:kern w:val="0"/>
                <w:sz w:val="21"/>
                <w:szCs w:val="21"/>
                <w:highlight w:val="none"/>
              </w:rPr>
              <w:t>分</w:t>
            </w:r>
          </w:p>
        </w:tc>
        <w:tc>
          <w:tcPr>
            <w:tcW w:w="6062" w:type="dxa"/>
            <w:noWrap w:val="0"/>
            <w:vAlign w:val="center"/>
          </w:tcPr>
          <w:p>
            <w:pPr>
              <w:spacing w:line="40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1.供应商提供的专职执业律师人数在满足3人的基础上，每增加1人得2</w:t>
            </w:r>
            <w:r>
              <w:rPr>
                <w:rFonts w:hint="eastAsia" w:ascii="仿宋" w:hAnsi="仿宋" w:eastAsia="仿宋" w:cs="仿宋"/>
                <w:kern w:val="0"/>
                <w:sz w:val="21"/>
                <w:szCs w:val="21"/>
                <w:highlight w:val="none"/>
                <w:lang w:val="en-US" w:eastAsia="zh-CN"/>
              </w:rPr>
              <w:t>.5</w:t>
            </w:r>
            <w:r>
              <w:rPr>
                <w:rFonts w:hint="eastAsia" w:ascii="仿宋" w:hAnsi="仿宋" w:eastAsia="仿宋" w:cs="仿宋"/>
                <w:kern w:val="0"/>
                <w:sz w:val="21"/>
                <w:szCs w:val="21"/>
                <w:highlight w:val="none"/>
              </w:rPr>
              <w:t>分，最多得</w:t>
            </w:r>
            <w:r>
              <w:rPr>
                <w:rFonts w:hint="eastAsia" w:ascii="仿宋" w:hAnsi="仿宋" w:eastAsia="仿宋" w:cs="仿宋"/>
                <w:kern w:val="0"/>
                <w:sz w:val="21"/>
                <w:szCs w:val="21"/>
                <w:highlight w:val="none"/>
                <w:lang w:val="en-US" w:eastAsia="zh-CN"/>
              </w:rPr>
              <w:t>5</w:t>
            </w:r>
            <w:r>
              <w:rPr>
                <w:rFonts w:hint="eastAsia" w:ascii="仿宋" w:hAnsi="仿宋" w:eastAsia="仿宋" w:cs="仿宋"/>
                <w:kern w:val="0"/>
                <w:sz w:val="21"/>
                <w:szCs w:val="21"/>
                <w:highlight w:val="none"/>
              </w:rPr>
              <w:t>分。</w:t>
            </w:r>
          </w:p>
          <w:p>
            <w:pPr>
              <w:spacing w:line="400" w:lineRule="exact"/>
              <w:rPr>
                <w:rFonts w:hint="default" w:ascii="仿宋" w:hAnsi="仿宋" w:eastAsia="仿宋" w:cs="仿宋"/>
                <w:kern w:val="0"/>
                <w:sz w:val="21"/>
                <w:szCs w:val="21"/>
                <w:highlight w:val="none"/>
                <w:lang w:val="en-US" w:eastAsia="zh-CN"/>
              </w:rPr>
            </w:pPr>
            <w:r>
              <w:rPr>
                <w:rFonts w:hint="eastAsia" w:ascii="仿宋" w:hAnsi="仿宋" w:eastAsia="仿宋" w:cs="仿宋"/>
                <w:kern w:val="0"/>
                <w:sz w:val="21"/>
                <w:szCs w:val="21"/>
                <w:highlight w:val="none"/>
              </w:rPr>
              <w:t>2.在本项目服务团队中，主办或协办的专职律师得过省级及以上优秀律师称号的，得6分；市级优秀律师称号的，得3分，其余或未提供的不得分，同一人不重复计分</w:t>
            </w:r>
            <w:r>
              <w:rPr>
                <w:rFonts w:hint="eastAsia" w:ascii="仿宋" w:hAnsi="仿宋" w:eastAsia="仿宋" w:cs="仿宋"/>
                <w:kern w:val="0"/>
                <w:sz w:val="21"/>
                <w:szCs w:val="21"/>
                <w:highlight w:val="none"/>
                <w:lang w:eastAsia="zh-CN"/>
              </w:rPr>
              <w:t>，</w:t>
            </w:r>
            <w:r>
              <w:rPr>
                <w:rFonts w:hint="eastAsia" w:ascii="仿宋" w:hAnsi="仿宋" w:eastAsia="仿宋" w:cs="仿宋"/>
                <w:kern w:val="0"/>
                <w:sz w:val="21"/>
                <w:szCs w:val="21"/>
                <w:highlight w:val="none"/>
                <w:lang w:val="en-US" w:eastAsia="zh-CN"/>
              </w:rPr>
              <w:t>最多得6分。</w:t>
            </w:r>
          </w:p>
          <w:p>
            <w:pPr>
              <w:spacing w:line="40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3.在本项目服务团队中，每有1名主办或协办的专职律师执业年限有在十年（含）以上的，得</w:t>
            </w:r>
            <w:r>
              <w:rPr>
                <w:rFonts w:hint="eastAsia" w:ascii="仿宋" w:hAnsi="仿宋" w:eastAsia="仿宋" w:cs="仿宋"/>
                <w:kern w:val="0"/>
                <w:sz w:val="21"/>
                <w:szCs w:val="21"/>
                <w:highlight w:val="none"/>
                <w:lang w:val="en-US" w:eastAsia="zh-CN"/>
              </w:rPr>
              <w:t>6</w:t>
            </w:r>
            <w:r>
              <w:rPr>
                <w:rFonts w:hint="eastAsia" w:ascii="仿宋" w:hAnsi="仿宋" w:eastAsia="仿宋" w:cs="仿宋"/>
                <w:kern w:val="0"/>
                <w:sz w:val="21"/>
                <w:szCs w:val="21"/>
                <w:highlight w:val="none"/>
              </w:rPr>
              <w:t>分，最多得</w:t>
            </w:r>
            <w:r>
              <w:rPr>
                <w:rFonts w:hint="eastAsia" w:ascii="仿宋" w:hAnsi="仿宋" w:eastAsia="仿宋" w:cs="仿宋"/>
                <w:kern w:val="0"/>
                <w:sz w:val="21"/>
                <w:szCs w:val="21"/>
                <w:highlight w:val="none"/>
                <w:lang w:val="en-US" w:eastAsia="zh-CN"/>
              </w:rPr>
              <w:t>6</w:t>
            </w:r>
            <w:r>
              <w:rPr>
                <w:rFonts w:hint="eastAsia" w:ascii="仿宋" w:hAnsi="仿宋" w:eastAsia="仿宋" w:cs="仿宋"/>
                <w:kern w:val="0"/>
                <w:sz w:val="21"/>
                <w:szCs w:val="21"/>
                <w:highlight w:val="none"/>
              </w:rPr>
              <w:t>分；五年（含）以上的，得3分，最多得3分；三年（含）以上的，得1分，最多得1分；其余或没提供的不得分。</w:t>
            </w:r>
          </w:p>
          <w:p>
            <w:pPr>
              <w:spacing w:line="400" w:lineRule="exact"/>
              <w:rPr>
                <w:rFonts w:hint="eastAsia" w:ascii="仿宋" w:hAnsi="仿宋" w:eastAsia="仿宋" w:cs="仿宋"/>
                <w:kern w:val="0"/>
                <w:sz w:val="21"/>
                <w:szCs w:val="21"/>
                <w:highlight w:val="none"/>
              </w:rPr>
            </w:pPr>
            <w:r>
              <w:rPr>
                <w:rFonts w:hint="eastAsia" w:ascii="仿宋" w:hAnsi="仿宋" w:eastAsia="仿宋" w:cs="仿宋"/>
                <w:b/>
                <w:bCs/>
                <w:kern w:val="0"/>
                <w:sz w:val="21"/>
                <w:szCs w:val="21"/>
                <w:highlight w:val="none"/>
              </w:rPr>
              <w:t>注：1、提供律师执业资格证明及年检页复印件并加盖供应商鲜章。2、提供相关证明材料复印件并加盖供应商鲜章。3.提供律师执业资格证明及年检页复印件并加盖供应商鲜章。（执业证号第6至9位为首次执业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25" w:type="dxa"/>
            <w:noWrap w:val="0"/>
            <w:vAlign w:val="center"/>
          </w:tcPr>
          <w:p>
            <w:pPr>
              <w:spacing w:line="40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3</w:t>
            </w:r>
          </w:p>
        </w:tc>
        <w:tc>
          <w:tcPr>
            <w:tcW w:w="1173" w:type="dxa"/>
            <w:noWrap w:val="0"/>
            <w:vAlign w:val="center"/>
          </w:tcPr>
          <w:p>
            <w:pPr>
              <w:spacing w:line="40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供应商实力</w:t>
            </w:r>
          </w:p>
        </w:tc>
        <w:tc>
          <w:tcPr>
            <w:tcW w:w="973" w:type="dxa"/>
            <w:noWrap w:val="0"/>
            <w:vAlign w:val="center"/>
          </w:tcPr>
          <w:p>
            <w:pPr>
              <w:spacing w:line="40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lang w:val="en-US" w:eastAsia="zh-CN"/>
              </w:rPr>
              <w:t>26</w:t>
            </w:r>
            <w:r>
              <w:rPr>
                <w:rFonts w:hint="eastAsia" w:ascii="仿宋" w:hAnsi="仿宋" w:eastAsia="仿宋" w:cs="仿宋"/>
                <w:kern w:val="0"/>
                <w:sz w:val="21"/>
                <w:szCs w:val="21"/>
                <w:highlight w:val="none"/>
              </w:rPr>
              <w:t>分</w:t>
            </w:r>
          </w:p>
        </w:tc>
        <w:tc>
          <w:tcPr>
            <w:tcW w:w="6062" w:type="dxa"/>
            <w:noWrap w:val="0"/>
            <w:vAlign w:val="center"/>
          </w:tcPr>
          <w:p>
            <w:pPr>
              <w:numPr>
                <w:ilvl w:val="0"/>
                <w:numId w:val="3"/>
              </w:numPr>
              <w:spacing w:line="40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供应商2014年1月1日（含）以来，获得过国务院、司法部或全国律协表彰的，得</w:t>
            </w:r>
            <w:r>
              <w:rPr>
                <w:rFonts w:hint="eastAsia" w:ascii="仿宋" w:hAnsi="仿宋" w:eastAsia="仿宋" w:cs="仿宋"/>
                <w:kern w:val="0"/>
                <w:sz w:val="21"/>
                <w:szCs w:val="21"/>
                <w:highlight w:val="none"/>
                <w:lang w:val="en-US" w:eastAsia="zh-CN"/>
              </w:rPr>
              <w:t>10</w:t>
            </w:r>
            <w:r>
              <w:rPr>
                <w:rFonts w:hint="eastAsia" w:ascii="仿宋" w:hAnsi="仿宋" w:eastAsia="仿宋" w:cs="仿宋"/>
                <w:kern w:val="0"/>
                <w:sz w:val="21"/>
                <w:szCs w:val="21"/>
                <w:highlight w:val="none"/>
              </w:rPr>
              <w:t>分；获得过省级人民政府、省司法厅或省律协表彰的，得</w:t>
            </w:r>
            <w:r>
              <w:rPr>
                <w:rFonts w:hint="eastAsia" w:ascii="仿宋" w:hAnsi="仿宋" w:eastAsia="仿宋" w:cs="仿宋"/>
                <w:kern w:val="0"/>
                <w:sz w:val="21"/>
                <w:szCs w:val="21"/>
                <w:highlight w:val="none"/>
                <w:lang w:val="en-US" w:eastAsia="zh-CN"/>
              </w:rPr>
              <w:t>8</w:t>
            </w:r>
            <w:r>
              <w:rPr>
                <w:rFonts w:hint="eastAsia" w:ascii="仿宋" w:hAnsi="仿宋" w:eastAsia="仿宋" w:cs="仿宋"/>
                <w:kern w:val="0"/>
                <w:sz w:val="21"/>
                <w:szCs w:val="21"/>
                <w:highlight w:val="none"/>
              </w:rPr>
              <w:t>分；获得过市级人民政府、市司法局或市律协表彰的，得</w:t>
            </w:r>
            <w:r>
              <w:rPr>
                <w:rFonts w:hint="eastAsia" w:ascii="仿宋" w:hAnsi="仿宋" w:eastAsia="仿宋" w:cs="仿宋"/>
                <w:kern w:val="0"/>
                <w:sz w:val="21"/>
                <w:szCs w:val="21"/>
                <w:highlight w:val="none"/>
                <w:lang w:val="en-US" w:eastAsia="zh-CN"/>
              </w:rPr>
              <w:t>6</w:t>
            </w:r>
            <w:r>
              <w:rPr>
                <w:rFonts w:hint="eastAsia" w:ascii="仿宋" w:hAnsi="仿宋" w:eastAsia="仿宋" w:cs="仿宋"/>
                <w:kern w:val="0"/>
                <w:sz w:val="21"/>
                <w:szCs w:val="21"/>
                <w:highlight w:val="none"/>
              </w:rPr>
              <w:t>分。本项最多得</w:t>
            </w:r>
            <w:r>
              <w:rPr>
                <w:rFonts w:hint="eastAsia" w:ascii="仿宋" w:hAnsi="仿宋" w:eastAsia="仿宋" w:cs="仿宋"/>
                <w:kern w:val="0"/>
                <w:sz w:val="21"/>
                <w:szCs w:val="21"/>
                <w:highlight w:val="none"/>
                <w:lang w:val="en-US" w:eastAsia="zh-CN"/>
              </w:rPr>
              <w:t>10</w:t>
            </w:r>
            <w:r>
              <w:rPr>
                <w:rFonts w:hint="eastAsia" w:ascii="仿宋" w:hAnsi="仿宋" w:eastAsia="仿宋" w:cs="仿宋"/>
                <w:kern w:val="0"/>
                <w:sz w:val="21"/>
                <w:szCs w:val="21"/>
                <w:highlight w:val="none"/>
              </w:rPr>
              <w:t>分。</w:t>
            </w:r>
          </w:p>
          <w:p>
            <w:pPr>
              <w:numPr>
                <w:ilvl w:val="0"/>
                <w:numId w:val="3"/>
              </w:numPr>
              <w:spacing w:line="40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在其他国有控股、国有独资企业中具有担任独立董事任职资格，熟悉国有企业内部运行流程的；具有市级及以上社会职务（如人大代表、政协委员）的</w:t>
            </w:r>
            <w:r>
              <w:rPr>
                <w:rFonts w:hint="eastAsia" w:ascii="仿宋" w:hAnsi="仿宋" w:eastAsia="仿宋" w:cs="仿宋"/>
                <w:kern w:val="0"/>
                <w:sz w:val="21"/>
                <w:szCs w:val="21"/>
                <w:highlight w:val="none"/>
                <w:lang w:eastAsia="zh-CN"/>
              </w:rPr>
              <w:t>，</w:t>
            </w:r>
            <w:r>
              <w:rPr>
                <w:rFonts w:hint="eastAsia" w:ascii="仿宋" w:hAnsi="仿宋" w:eastAsia="仿宋" w:cs="仿宋"/>
                <w:kern w:val="0"/>
                <w:sz w:val="21"/>
                <w:szCs w:val="21"/>
                <w:highlight w:val="none"/>
                <w:lang w:val="en-US" w:eastAsia="zh-CN"/>
              </w:rPr>
              <w:t>得8分。</w:t>
            </w:r>
          </w:p>
          <w:p>
            <w:pPr>
              <w:spacing w:line="40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lang w:val="en-US" w:eastAsia="zh-CN"/>
              </w:rPr>
              <w:t>3</w:t>
            </w:r>
            <w:r>
              <w:rPr>
                <w:rFonts w:hint="eastAsia" w:ascii="仿宋" w:hAnsi="仿宋" w:eastAsia="仿宋" w:cs="仿宋"/>
                <w:kern w:val="0"/>
                <w:sz w:val="21"/>
                <w:szCs w:val="21"/>
                <w:highlight w:val="none"/>
              </w:rPr>
              <w:t>.供应商专职律师</w:t>
            </w:r>
            <w:r>
              <w:rPr>
                <w:rFonts w:hint="eastAsia" w:ascii="仿宋" w:hAnsi="仿宋" w:eastAsia="仿宋" w:cs="仿宋"/>
                <w:kern w:val="0"/>
                <w:sz w:val="21"/>
                <w:szCs w:val="21"/>
                <w:highlight w:val="none"/>
                <w:lang w:val="en-US" w:eastAsia="zh-CN"/>
              </w:rPr>
              <w:t>30</w:t>
            </w:r>
            <w:r>
              <w:rPr>
                <w:rFonts w:hint="eastAsia" w:ascii="仿宋" w:hAnsi="仿宋" w:eastAsia="仿宋" w:cs="仿宋"/>
                <w:kern w:val="0"/>
                <w:sz w:val="21"/>
                <w:szCs w:val="21"/>
                <w:highlight w:val="none"/>
              </w:rPr>
              <w:t>人及以上的，得</w:t>
            </w:r>
            <w:r>
              <w:rPr>
                <w:rFonts w:hint="eastAsia" w:ascii="仿宋" w:hAnsi="仿宋" w:eastAsia="仿宋" w:cs="仿宋"/>
                <w:kern w:val="0"/>
                <w:sz w:val="21"/>
                <w:szCs w:val="21"/>
                <w:highlight w:val="none"/>
                <w:lang w:val="en-US" w:eastAsia="zh-CN"/>
              </w:rPr>
              <w:t>8</w:t>
            </w:r>
            <w:r>
              <w:rPr>
                <w:rFonts w:hint="eastAsia" w:ascii="仿宋" w:hAnsi="仿宋" w:eastAsia="仿宋" w:cs="仿宋"/>
                <w:kern w:val="0"/>
                <w:sz w:val="21"/>
                <w:szCs w:val="21"/>
                <w:highlight w:val="none"/>
              </w:rPr>
              <w:t>分；</w:t>
            </w:r>
            <w:r>
              <w:rPr>
                <w:rFonts w:hint="eastAsia" w:ascii="仿宋" w:hAnsi="仿宋" w:eastAsia="仿宋" w:cs="仿宋"/>
                <w:kern w:val="0"/>
                <w:sz w:val="21"/>
                <w:szCs w:val="21"/>
                <w:highlight w:val="none"/>
                <w:lang w:val="en-US" w:eastAsia="zh-CN"/>
              </w:rPr>
              <w:t>20</w:t>
            </w:r>
            <w:r>
              <w:rPr>
                <w:rFonts w:hint="eastAsia" w:ascii="仿宋" w:hAnsi="仿宋" w:eastAsia="仿宋" w:cs="仿宋"/>
                <w:kern w:val="0"/>
                <w:sz w:val="21"/>
                <w:szCs w:val="21"/>
                <w:highlight w:val="none"/>
              </w:rPr>
              <w:t>—</w:t>
            </w:r>
            <w:r>
              <w:rPr>
                <w:rFonts w:hint="eastAsia" w:ascii="仿宋" w:hAnsi="仿宋" w:eastAsia="仿宋" w:cs="仿宋"/>
                <w:kern w:val="0"/>
                <w:sz w:val="21"/>
                <w:szCs w:val="21"/>
                <w:highlight w:val="none"/>
                <w:lang w:val="en-US" w:eastAsia="zh-CN"/>
              </w:rPr>
              <w:t>29</w:t>
            </w:r>
            <w:r>
              <w:rPr>
                <w:rFonts w:hint="eastAsia" w:ascii="仿宋" w:hAnsi="仿宋" w:eastAsia="仿宋" w:cs="仿宋"/>
                <w:kern w:val="0"/>
                <w:sz w:val="21"/>
                <w:szCs w:val="21"/>
                <w:highlight w:val="none"/>
              </w:rPr>
              <w:t>人的得</w:t>
            </w:r>
            <w:r>
              <w:rPr>
                <w:rFonts w:hint="eastAsia" w:ascii="仿宋" w:hAnsi="仿宋" w:eastAsia="仿宋" w:cs="仿宋"/>
                <w:kern w:val="0"/>
                <w:sz w:val="21"/>
                <w:szCs w:val="21"/>
                <w:highlight w:val="none"/>
                <w:lang w:val="en-US" w:eastAsia="zh-CN"/>
              </w:rPr>
              <w:t>6</w:t>
            </w:r>
            <w:r>
              <w:rPr>
                <w:rFonts w:hint="eastAsia" w:ascii="仿宋" w:hAnsi="仿宋" w:eastAsia="仿宋" w:cs="仿宋"/>
                <w:kern w:val="0"/>
                <w:sz w:val="21"/>
                <w:szCs w:val="21"/>
                <w:highlight w:val="none"/>
              </w:rPr>
              <w:t>分；10—</w:t>
            </w:r>
            <w:r>
              <w:rPr>
                <w:rFonts w:hint="eastAsia" w:ascii="仿宋" w:hAnsi="仿宋" w:eastAsia="仿宋" w:cs="仿宋"/>
                <w:kern w:val="0"/>
                <w:sz w:val="21"/>
                <w:szCs w:val="21"/>
                <w:highlight w:val="none"/>
                <w:lang w:val="en-US" w:eastAsia="zh-CN"/>
              </w:rPr>
              <w:t>19</w:t>
            </w:r>
            <w:r>
              <w:rPr>
                <w:rFonts w:hint="eastAsia" w:ascii="仿宋" w:hAnsi="仿宋" w:eastAsia="仿宋" w:cs="仿宋"/>
                <w:kern w:val="0"/>
                <w:sz w:val="21"/>
                <w:szCs w:val="21"/>
                <w:highlight w:val="none"/>
              </w:rPr>
              <w:t>人的，得</w:t>
            </w:r>
            <w:r>
              <w:rPr>
                <w:rFonts w:hint="eastAsia" w:ascii="仿宋" w:hAnsi="仿宋" w:eastAsia="仿宋" w:cs="仿宋"/>
                <w:kern w:val="0"/>
                <w:sz w:val="21"/>
                <w:szCs w:val="21"/>
                <w:highlight w:val="none"/>
                <w:lang w:val="en-US" w:eastAsia="zh-CN"/>
              </w:rPr>
              <w:t>4</w:t>
            </w:r>
            <w:r>
              <w:rPr>
                <w:rFonts w:hint="eastAsia" w:ascii="仿宋" w:hAnsi="仿宋" w:eastAsia="仿宋" w:cs="仿宋"/>
                <w:kern w:val="0"/>
                <w:sz w:val="21"/>
                <w:szCs w:val="21"/>
                <w:highlight w:val="none"/>
              </w:rPr>
              <w:t>分；10人（不含）以下不得分。</w:t>
            </w:r>
          </w:p>
          <w:p>
            <w:pPr>
              <w:spacing w:line="400" w:lineRule="exact"/>
              <w:rPr>
                <w:rFonts w:hint="default" w:ascii="仿宋" w:hAnsi="仿宋" w:eastAsia="仿宋" w:cs="仿宋"/>
                <w:kern w:val="0"/>
                <w:sz w:val="21"/>
                <w:szCs w:val="21"/>
                <w:highlight w:val="none"/>
                <w:lang w:val="en-US" w:eastAsia="zh-CN"/>
              </w:rPr>
            </w:pPr>
            <w:r>
              <w:rPr>
                <w:rFonts w:hint="eastAsia" w:ascii="仿宋" w:hAnsi="仿宋" w:eastAsia="仿宋" w:cs="仿宋"/>
                <w:b/>
                <w:bCs/>
                <w:kern w:val="0"/>
                <w:sz w:val="21"/>
                <w:szCs w:val="21"/>
                <w:highlight w:val="none"/>
              </w:rPr>
              <w:t>注：1</w:t>
            </w:r>
            <w:r>
              <w:rPr>
                <w:rFonts w:hint="eastAsia" w:ascii="仿宋" w:hAnsi="仿宋" w:eastAsia="仿宋" w:cs="仿宋"/>
                <w:b/>
                <w:bCs/>
                <w:kern w:val="0"/>
                <w:sz w:val="21"/>
                <w:szCs w:val="21"/>
                <w:highlight w:val="none"/>
                <w:lang w:val="en-US" w:eastAsia="zh-CN"/>
              </w:rPr>
              <w:t>.</w:t>
            </w:r>
            <w:r>
              <w:rPr>
                <w:rFonts w:hint="eastAsia" w:ascii="仿宋" w:hAnsi="仿宋" w:eastAsia="仿宋" w:cs="仿宋"/>
                <w:b/>
                <w:bCs/>
                <w:kern w:val="0"/>
                <w:sz w:val="21"/>
                <w:szCs w:val="21"/>
                <w:highlight w:val="none"/>
              </w:rPr>
              <w:t>提供相关证明材料加盖供应商公章。2</w:t>
            </w:r>
            <w:r>
              <w:rPr>
                <w:rFonts w:hint="eastAsia" w:ascii="仿宋" w:hAnsi="仿宋" w:eastAsia="仿宋" w:cs="仿宋"/>
                <w:b/>
                <w:bCs/>
                <w:kern w:val="0"/>
                <w:sz w:val="21"/>
                <w:szCs w:val="21"/>
                <w:highlight w:val="none"/>
                <w:lang w:val="en-US" w:eastAsia="zh-CN"/>
              </w:rPr>
              <w:t>.提供相关证明材料加盖公章。3.</w:t>
            </w:r>
            <w:r>
              <w:rPr>
                <w:rFonts w:hint="eastAsia" w:ascii="仿宋" w:hAnsi="仿宋" w:eastAsia="仿宋" w:cs="仿宋"/>
                <w:b/>
                <w:bCs/>
                <w:kern w:val="0"/>
                <w:sz w:val="21"/>
                <w:szCs w:val="21"/>
                <w:highlight w:val="none"/>
              </w:rPr>
              <w:t>提供人员名单加盖供应商公章。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25" w:type="dxa"/>
            <w:noWrap w:val="0"/>
            <w:vAlign w:val="center"/>
          </w:tcPr>
          <w:p>
            <w:pPr>
              <w:spacing w:line="400" w:lineRule="exact"/>
              <w:rPr>
                <w:rFonts w:hint="eastAsia" w:ascii="仿宋" w:hAnsi="仿宋" w:eastAsia="仿宋" w:cs="仿宋"/>
                <w:sz w:val="21"/>
                <w:szCs w:val="21"/>
                <w:highlight w:val="none"/>
              </w:rPr>
            </w:pPr>
            <w:r>
              <w:rPr>
                <w:rFonts w:hint="eastAsia" w:ascii="仿宋" w:hAnsi="仿宋" w:eastAsia="仿宋" w:cs="仿宋"/>
                <w:sz w:val="21"/>
                <w:szCs w:val="21"/>
                <w:highlight w:val="none"/>
              </w:rPr>
              <w:t>4</w:t>
            </w:r>
          </w:p>
        </w:tc>
        <w:tc>
          <w:tcPr>
            <w:tcW w:w="1173" w:type="dxa"/>
            <w:noWrap w:val="0"/>
            <w:vAlign w:val="center"/>
          </w:tcPr>
          <w:p>
            <w:pPr>
              <w:spacing w:line="400" w:lineRule="exact"/>
              <w:rPr>
                <w:rFonts w:hint="eastAsia" w:ascii="仿宋" w:hAnsi="仿宋" w:eastAsia="仿宋" w:cs="仿宋"/>
                <w:sz w:val="21"/>
                <w:szCs w:val="21"/>
                <w:highlight w:val="none"/>
              </w:rPr>
            </w:pPr>
            <w:r>
              <w:rPr>
                <w:rFonts w:hint="eastAsia" w:ascii="仿宋" w:hAnsi="仿宋" w:eastAsia="仿宋" w:cs="仿宋"/>
                <w:kern w:val="0"/>
                <w:sz w:val="21"/>
                <w:szCs w:val="21"/>
                <w:highlight w:val="none"/>
              </w:rPr>
              <w:t>服务方案</w:t>
            </w:r>
          </w:p>
        </w:tc>
        <w:tc>
          <w:tcPr>
            <w:tcW w:w="973" w:type="dxa"/>
            <w:noWrap w:val="0"/>
            <w:vAlign w:val="center"/>
          </w:tcPr>
          <w:p>
            <w:pPr>
              <w:spacing w:line="40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lang w:val="en-US" w:eastAsia="zh-CN"/>
              </w:rPr>
              <w:t>24</w:t>
            </w:r>
            <w:r>
              <w:rPr>
                <w:rFonts w:hint="eastAsia" w:ascii="仿宋" w:hAnsi="仿宋" w:eastAsia="仿宋" w:cs="仿宋"/>
                <w:kern w:val="0"/>
                <w:sz w:val="21"/>
                <w:szCs w:val="21"/>
                <w:highlight w:val="none"/>
              </w:rPr>
              <w:t>分</w:t>
            </w:r>
          </w:p>
        </w:tc>
        <w:tc>
          <w:tcPr>
            <w:tcW w:w="6062" w:type="dxa"/>
            <w:noWrap w:val="0"/>
            <w:vAlign w:val="center"/>
          </w:tcPr>
          <w:p>
            <w:pPr>
              <w:spacing w:line="40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供应商的服务方案包含常规服务内容、服务时间安排、突发事件响应处理方案、保密方案等，以上内容充实，贴合项目情况的得</w:t>
            </w:r>
            <w:r>
              <w:rPr>
                <w:rFonts w:hint="eastAsia" w:ascii="仿宋" w:hAnsi="仿宋" w:eastAsia="仿宋" w:cs="仿宋"/>
                <w:kern w:val="0"/>
                <w:sz w:val="21"/>
                <w:szCs w:val="21"/>
                <w:highlight w:val="none"/>
                <w:lang w:val="en-US" w:eastAsia="zh-CN"/>
              </w:rPr>
              <w:t>24</w:t>
            </w:r>
            <w:r>
              <w:rPr>
                <w:rFonts w:hint="eastAsia" w:ascii="仿宋" w:hAnsi="仿宋" w:eastAsia="仿宋" w:cs="仿宋"/>
                <w:kern w:val="0"/>
                <w:sz w:val="21"/>
                <w:szCs w:val="21"/>
                <w:highlight w:val="none"/>
              </w:rPr>
              <w:t>分，每缺少一项内容或内容不利于项目实施的扣</w:t>
            </w:r>
            <w:r>
              <w:rPr>
                <w:rFonts w:hint="eastAsia" w:ascii="仿宋" w:hAnsi="仿宋" w:eastAsia="仿宋" w:cs="仿宋"/>
                <w:kern w:val="0"/>
                <w:sz w:val="21"/>
                <w:szCs w:val="21"/>
                <w:highlight w:val="none"/>
                <w:lang w:val="en-US" w:eastAsia="zh-CN"/>
              </w:rPr>
              <w:t>6</w:t>
            </w:r>
            <w:r>
              <w:rPr>
                <w:rFonts w:hint="eastAsia" w:ascii="仿宋" w:hAnsi="仿宋" w:eastAsia="仿宋" w:cs="仿宋"/>
                <w:kern w:val="0"/>
                <w:sz w:val="21"/>
                <w:szCs w:val="21"/>
                <w:highlight w:val="none"/>
              </w:rPr>
              <w:t>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725" w:type="dxa"/>
            <w:noWrap w:val="0"/>
            <w:vAlign w:val="center"/>
          </w:tcPr>
          <w:p>
            <w:pPr>
              <w:spacing w:line="40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5</w:t>
            </w:r>
          </w:p>
        </w:tc>
        <w:tc>
          <w:tcPr>
            <w:tcW w:w="1173" w:type="dxa"/>
            <w:noWrap w:val="0"/>
            <w:vAlign w:val="center"/>
          </w:tcPr>
          <w:p>
            <w:pPr>
              <w:spacing w:line="40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履约能力</w:t>
            </w:r>
          </w:p>
        </w:tc>
        <w:tc>
          <w:tcPr>
            <w:tcW w:w="973" w:type="dxa"/>
            <w:noWrap w:val="0"/>
            <w:vAlign w:val="center"/>
          </w:tcPr>
          <w:p>
            <w:pPr>
              <w:spacing w:line="400" w:lineRule="exact"/>
              <w:rPr>
                <w:rFonts w:ascii="仿宋" w:hAnsi="仿宋" w:eastAsia="仿宋" w:cs="仿宋"/>
                <w:kern w:val="0"/>
                <w:sz w:val="21"/>
                <w:szCs w:val="21"/>
                <w:highlight w:val="none"/>
              </w:rPr>
            </w:pPr>
            <w:r>
              <w:rPr>
                <w:rFonts w:hint="eastAsia" w:ascii="仿宋" w:hAnsi="仿宋" w:eastAsia="仿宋" w:cs="仿宋"/>
                <w:kern w:val="0"/>
                <w:sz w:val="21"/>
                <w:szCs w:val="21"/>
                <w:highlight w:val="none"/>
                <w:lang w:val="en-US" w:eastAsia="zh-CN"/>
              </w:rPr>
              <w:t>18</w:t>
            </w:r>
            <w:r>
              <w:rPr>
                <w:rFonts w:hint="eastAsia" w:ascii="仿宋" w:hAnsi="仿宋" w:eastAsia="仿宋" w:cs="仿宋"/>
                <w:kern w:val="0"/>
                <w:sz w:val="21"/>
                <w:szCs w:val="21"/>
                <w:highlight w:val="none"/>
              </w:rPr>
              <w:t>分</w:t>
            </w:r>
          </w:p>
        </w:tc>
        <w:tc>
          <w:tcPr>
            <w:tcW w:w="6062" w:type="dxa"/>
            <w:noWrap w:val="0"/>
            <w:vAlign w:val="center"/>
          </w:tcPr>
          <w:p>
            <w:pPr>
              <w:spacing w:line="400" w:lineRule="exact"/>
              <w:rPr>
                <w:rFonts w:hint="eastAsia" w:ascii="仿宋" w:hAnsi="仿宋" w:eastAsia="仿宋" w:cs="仿宋"/>
                <w:kern w:val="0"/>
                <w:sz w:val="21"/>
                <w:szCs w:val="21"/>
                <w:highlight w:val="none"/>
              </w:rPr>
            </w:pPr>
            <w:r>
              <w:rPr>
                <w:rFonts w:hint="eastAsia" w:ascii="仿宋" w:hAnsi="仿宋" w:eastAsia="仿宋" w:cs="仿宋"/>
                <w:kern w:val="0"/>
                <w:sz w:val="21"/>
                <w:szCs w:val="21"/>
                <w:highlight w:val="none"/>
              </w:rPr>
              <w:t>供应商201</w:t>
            </w:r>
            <w:r>
              <w:rPr>
                <w:rFonts w:hint="eastAsia" w:ascii="仿宋" w:hAnsi="仿宋" w:eastAsia="仿宋" w:cs="仿宋"/>
                <w:kern w:val="0"/>
                <w:sz w:val="21"/>
                <w:szCs w:val="21"/>
                <w:highlight w:val="none"/>
                <w:lang w:val="en-US" w:eastAsia="zh-CN"/>
              </w:rPr>
              <w:t>8</w:t>
            </w:r>
            <w:r>
              <w:rPr>
                <w:rFonts w:hint="eastAsia" w:ascii="仿宋" w:hAnsi="仿宋" w:eastAsia="仿宋" w:cs="仿宋"/>
                <w:kern w:val="0"/>
                <w:sz w:val="21"/>
                <w:szCs w:val="21"/>
                <w:highlight w:val="none"/>
              </w:rPr>
              <w:t>年1月1日（含）以来，每具有1个法律顾问服务案例的的</w:t>
            </w:r>
            <w:r>
              <w:rPr>
                <w:rFonts w:hint="eastAsia" w:ascii="仿宋" w:hAnsi="仿宋" w:eastAsia="仿宋" w:cs="仿宋"/>
                <w:kern w:val="0"/>
                <w:sz w:val="21"/>
                <w:szCs w:val="21"/>
                <w:highlight w:val="none"/>
                <w:lang w:val="en-US" w:eastAsia="zh-CN"/>
              </w:rPr>
              <w:t>2</w:t>
            </w:r>
            <w:r>
              <w:rPr>
                <w:rFonts w:hint="eastAsia" w:ascii="仿宋" w:hAnsi="仿宋" w:eastAsia="仿宋" w:cs="仿宋"/>
                <w:kern w:val="0"/>
                <w:sz w:val="21"/>
                <w:szCs w:val="21"/>
                <w:highlight w:val="none"/>
              </w:rPr>
              <w:t>分，最多得</w:t>
            </w:r>
            <w:r>
              <w:rPr>
                <w:rFonts w:hint="eastAsia" w:ascii="仿宋" w:hAnsi="仿宋" w:eastAsia="仿宋" w:cs="仿宋"/>
                <w:kern w:val="0"/>
                <w:sz w:val="21"/>
                <w:szCs w:val="21"/>
                <w:highlight w:val="none"/>
                <w:lang w:val="en-US" w:eastAsia="zh-CN"/>
              </w:rPr>
              <w:t>18</w:t>
            </w:r>
            <w:r>
              <w:rPr>
                <w:rFonts w:hint="eastAsia" w:ascii="仿宋" w:hAnsi="仿宋" w:eastAsia="仿宋" w:cs="仿宋"/>
                <w:kern w:val="0"/>
                <w:sz w:val="21"/>
                <w:szCs w:val="21"/>
                <w:highlight w:val="none"/>
              </w:rPr>
              <w:t>分。</w:t>
            </w:r>
          </w:p>
          <w:p>
            <w:pPr>
              <w:spacing w:line="400" w:lineRule="exact"/>
              <w:rPr>
                <w:rFonts w:hint="eastAsia" w:ascii="仿宋" w:hAnsi="仿宋" w:eastAsia="仿宋" w:cs="仿宋"/>
                <w:kern w:val="0"/>
                <w:sz w:val="21"/>
                <w:szCs w:val="21"/>
                <w:highlight w:val="none"/>
              </w:rPr>
            </w:pPr>
            <w:r>
              <w:rPr>
                <w:rFonts w:hint="eastAsia" w:ascii="仿宋" w:hAnsi="仿宋" w:eastAsia="仿宋" w:cs="仿宋"/>
                <w:b/>
                <w:bCs/>
                <w:kern w:val="0"/>
                <w:sz w:val="21"/>
                <w:szCs w:val="21"/>
                <w:highlight w:val="none"/>
              </w:rPr>
              <w:t>注：提供合同复印件加盖供应商公章。</w:t>
            </w:r>
          </w:p>
        </w:tc>
      </w:tr>
    </w:tbl>
    <w:p>
      <w:pPr>
        <w:spacing w:line="560" w:lineRule="exact"/>
        <w:ind w:firstLine="480" w:firstLineChars="200"/>
        <w:rPr>
          <w:rFonts w:hint="eastAsia" w:ascii="仿宋" w:hAnsi="仿宋" w:eastAsia="仿宋" w:cs="仿宋"/>
          <w:sz w:val="24"/>
          <w:highlight w:val="none"/>
        </w:rPr>
      </w:pPr>
    </w:p>
    <w:p>
      <w:pPr>
        <w:spacing w:line="56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注：</w:t>
      </w:r>
    </w:p>
    <w:p>
      <w:pPr>
        <w:spacing w:line="56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一、评分的取值按四舍五入法，保留小数点后两位；</w:t>
      </w:r>
    </w:p>
    <w:p>
      <w:pPr>
        <w:spacing w:line="56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二、评分标准中要求提供复印件的证明材料须清晰可辨；</w:t>
      </w:r>
    </w:p>
    <w:p>
      <w:pPr>
        <w:spacing w:line="56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三、对记入诚信档案的且在有效期内的失信供应商，在本次采购活动中将在</w:t>
      </w:r>
      <w:r>
        <w:rPr>
          <w:rFonts w:hint="eastAsia" w:ascii="仿宋" w:hAnsi="仿宋" w:eastAsia="仿宋" w:cs="仿宋"/>
          <w:sz w:val="24"/>
          <w:highlight w:val="none"/>
          <w:lang w:val="en-US" w:eastAsia="zh-CN"/>
        </w:rPr>
        <w:t>询比</w:t>
      </w:r>
      <w:r>
        <w:rPr>
          <w:rFonts w:hint="eastAsia" w:ascii="仿宋" w:hAnsi="仿宋" w:eastAsia="仿宋" w:cs="仿宋"/>
          <w:sz w:val="24"/>
          <w:highlight w:val="none"/>
        </w:rPr>
        <w:t>报价的基础上实行6%的报价加成，用加成后的报价参与评审，且供应商失信行为惩戒实行无限制累加制，加成后的报价超过采购预算的，做为无效投标。</w:t>
      </w:r>
    </w:p>
    <w:p>
      <w:pPr>
        <w:jc w:val="both"/>
        <w:rPr>
          <w:sz w:val="32"/>
          <w:szCs w:val="40"/>
          <w:highlight w:val="none"/>
        </w:rPr>
      </w:pPr>
      <w:r>
        <w:rPr>
          <w:rFonts w:hint="eastAsia" w:ascii="仿宋" w:hAnsi="仿宋" w:eastAsia="仿宋" w:cs="仿宋"/>
          <w:sz w:val="24"/>
          <w:highlight w:val="none"/>
        </w:rPr>
        <w:t>四、以上相关资料，采购人有权在成交后查验原件。</w:t>
      </w:r>
    </w:p>
    <w:p>
      <w:pPr>
        <w:jc w:val="right"/>
        <w:rPr>
          <w:sz w:val="32"/>
          <w:szCs w:val="40"/>
          <w:highlight w:val="none"/>
        </w:rPr>
      </w:pPr>
    </w:p>
    <w:p>
      <w:pPr>
        <w:jc w:val="right"/>
        <w:rPr>
          <w:sz w:val="32"/>
          <w:szCs w:val="40"/>
          <w:highlight w:val="yellow"/>
        </w:rPr>
      </w:pPr>
    </w:p>
    <w:p>
      <w:pPr>
        <w:rPr>
          <w:rFonts w:ascii="宋体" w:hAnsi="宋体" w:cs="宋体"/>
          <w:sz w:val="44"/>
          <w:szCs w:val="44"/>
        </w:rPr>
      </w:pPr>
    </w:p>
    <w:p>
      <w:pPr>
        <w:rPr>
          <w:rFonts w:ascii="宋体" w:hAnsi="宋体" w:cs="宋体"/>
          <w:sz w:val="44"/>
          <w:szCs w:val="44"/>
        </w:rPr>
      </w:pPr>
    </w:p>
    <w:p>
      <w:pPr>
        <w:rPr>
          <w:rFonts w:ascii="宋体" w:hAnsi="宋体" w:cs="宋体"/>
          <w:sz w:val="44"/>
          <w:szCs w:val="44"/>
        </w:rPr>
      </w:pPr>
    </w:p>
    <w:p>
      <w:pPr>
        <w:pStyle w:val="2"/>
        <w:rPr>
          <w:rFonts w:ascii="宋体" w:hAnsi="宋体" w:cs="宋体"/>
          <w:sz w:val="44"/>
          <w:szCs w:val="44"/>
        </w:rPr>
      </w:pPr>
    </w:p>
    <w:p>
      <w:pPr>
        <w:pStyle w:val="3"/>
        <w:rPr>
          <w:rFonts w:ascii="宋体" w:hAnsi="宋体" w:cs="宋体"/>
          <w:sz w:val="44"/>
          <w:szCs w:val="44"/>
        </w:rPr>
      </w:pPr>
    </w:p>
    <w:p>
      <w:pPr>
        <w:pStyle w:val="3"/>
        <w:rPr>
          <w:rFonts w:ascii="宋体" w:hAnsi="宋体" w:cs="宋体"/>
          <w:sz w:val="44"/>
          <w:szCs w:val="44"/>
        </w:rPr>
      </w:pPr>
    </w:p>
    <w:p>
      <w:pPr>
        <w:pStyle w:val="3"/>
        <w:rPr>
          <w:rFonts w:ascii="宋体" w:hAnsi="宋体" w:cs="宋体"/>
          <w:sz w:val="44"/>
          <w:szCs w:val="44"/>
        </w:rPr>
      </w:pPr>
    </w:p>
    <w:p>
      <w:pPr>
        <w:pStyle w:val="3"/>
        <w:rPr>
          <w:rFonts w:ascii="宋体" w:hAnsi="宋体" w:cs="宋体"/>
          <w:sz w:val="44"/>
          <w:szCs w:val="44"/>
        </w:rPr>
      </w:pPr>
    </w:p>
    <w:p>
      <w:pPr>
        <w:pStyle w:val="3"/>
        <w:rPr>
          <w:rFonts w:ascii="宋体" w:hAnsi="宋体" w:cs="宋体"/>
          <w:sz w:val="44"/>
          <w:szCs w:val="44"/>
        </w:rPr>
      </w:pPr>
    </w:p>
    <w:p>
      <w:pPr>
        <w:pStyle w:val="3"/>
        <w:rPr>
          <w:rFonts w:ascii="宋体" w:hAnsi="宋体" w:cs="宋体"/>
          <w:sz w:val="44"/>
          <w:szCs w:val="44"/>
        </w:rPr>
      </w:pPr>
    </w:p>
    <w:p>
      <w:pPr>
        <w:pStyle w:val="2"/>
        <w:rPr>
          <w:rFonts w:ascii="宋体" w:hAnsi="宋体" w:cs="宋体"/>
          <w:sz w:val="44"/>
          <w:szCs w:val="44"/>
        </w:rPr>
      </w:pPr>
    </w:p>
    <w:p>
      <w:pPr>
        <w:pStyle w:val="3"/>
        <w:rPr>
          <w:rFonts w:ascii="宋体" w:hAnsi="宋体" w:cs="宋体"/>
          <w:sz w:val="44"/>
          <w:szCs w:val="44"/>
        </w:rPr>
      </w:pPr>
    </w:p>
    <w:p>
      <w:pPr>
        <w:pStyle w:val="7"/>
        <w:spacing w:line="560" w:lineRule="exact"/>
        <w:jc w:val="left"/>
        <w:rPr>
          <w:rFonts w:hint="eastAsia" w:ascii="仿宋" w:hAnsi="仿宋" w:eastAsia="仿宋" w:cs="仿宋"/>
          <w:b w:val="0"/>
          <w:bCs w:val="0"/>
        </w:rPr>
      </w:pPr>
      <w:r>
        <w:rPr>
          <w:rFonts w:hint="eastAsia" w:ascii="仿宋" w:hAnsi="仿宋" w:eastAsia="仿宋" w:cs="仿宋"/>
          <w:b w:val="0"/>
          <w:bCs w:val="0"/>
          <w:sz w:val="24"/>
        </w:rPr>
        <w:t>注：拟签订合同主要条款（草案）应当包括本项目服务的内容及有关要求。</w:t>
      </w:r>
    </w:p>
    <w:p>
      <w:pPr>
        <w:pStyle w:val="7"/>
        <w:rPr>
          <w:rFonts w:hint="eastAsia" w:ascii="仿宋" w:hAnsi="仿宋" w:eastAsia="仿宋" w:cs="仿宋"/>
        </w:rPr>
      </w:pPr>
      <w:bookmarkStart w:id="0" w:name="_Toc7256"/>
      <w:r>
        <w:rPr>
          <w:rFonts w:hint="eastAsia"/>
        </w:rPr>
        <w:t>第</w:t>
      </w:r>
      <w:r>
        <w:rPr>
          <w:rFonts w:hint="eastAsia"/>
          <w:lang w:val="en-US" w:eastAsia="zh-CN"/>
        </w:rPr>
        <w:t>五部分</w:t>
      </w:r>
      <w:r>
        <w:rPr>
          <w:rFonts w:hint="eastAsia"/>
        </w:rPr>
        <w:t xml:space="preserve"> 拟签订合同主要条款(草案)</w:t>
      </w:r>
      <w:bookmarkEnd w:id="0"/>
    </w:p>
    <w:p>
      <w:pPr>
        <w:spacing w:line="560" w:lineRule="exact"/>
        <w:ind w:firstLine="480" w:firstLineChars="200"/>
        <w:rPr>
          <w:rFonts w:hint="eastAsia" w:ascii="仿宋" w:hAnsi="仿宋" w:eastAsia="仿宋" w:cs="仿宋"/>
          <w:sz w:val="24"/>
        </w:rPr>
      </w:pPr>
    </w:p>
    <w:p>
      <w:pPr>
        <w:spacing w:line="360" w:lineRule="auto"/>
        <w:ind w:firstLine="480" w:firstLineChars="200"/>
        <w:rPr>
          <w:rFonts w:ascii="仿宋" w:hAnsi="仿宋" w:eastAsia="仿宋"/>
          <w:sz w:val="24"/>
          <w:szCs w:val="24"/>
        </w:rPr>
      </w:pPr>
      <w:r>
        <w:rPr>
          <w:rFonts w:hint="eastAsia" w:ascii="仿宋" w:hAnsi="仿宋" w:eastAsia="仿宋"/>
          <w:sz w:val="24"/>
          <w:szCs w:val="24"/>
        </w:rPr>
        <w:t>合同编号：XXXX。</w:t>
      </w:r>
    </w:p>
    <w:p>
      <w:pPr>
        <w:spacing w:line="360" w:lineRule="auto"/>
        <w:ind w:firstLine="480" w:firstLineChars="200"/>
        <w:rPr>
          <w:rFonts w:ascii="仿宋" w:hAnsi="仿宋" w:eastAsia="仿宋"/>
          <w:sz w:val="24"/>
          <w:szCs w:val="24"/>
        </w:rPr>
      </w:pPr>
      <w:r>
        <w:rPr>
          <w:rFonts w:hint="eastAsia" w:ascii="仿宋" w:hAnsi="仿宋" w:eastAsia="仿宋"/>
          <w:sz w:val="24"/>
          <w:szCs w:val="24"/>
        </w:rPr>
        <w:t>签订地点：XXXX。</w:t>
      </w:r>
    </w:p>
    <w:p>
      <w:pPr>
        <w:spacing w:line="360" w:lineRule="auto"/>
        <w:ind w:firstLine="480" w:firstLineChars="200"/>
        <w:rPr>
          <w:rFonts w:ascii="仿宋" w:hAnsi="仿宋" w:eastAsia="仿宋"/>
          <w:sz w:val="24"/>
          <w:szCs w:val="24"/>
        </w:rPr>
      </w:pPr>
      <w:r>
        <w:rPr>
          <w:rFonts w:hint="eastAsia" w:ascii="仿宋" w:hAnsi="仿宋" w:eastAsia="仿宋"/>
          <w:sz w:val="24"/>
          <w:szCs w:val="24"/>
        </w:rPr>
        <w:t>签订时间：XXXX年XX月XX日。</w:t>
      </w:r>
    </w:p>
    <w:p>
      <w:pPr>
        <w:spacing w:line="360" w:lineRule="auto"/>
        <w:ind w:firstLine="480" w:firstLineChars="200"/>
        <w:rPr>
          <w:rFonts w:ascii="仿宋" w:hAnsi="仿宋" w:eastAsia="仿宋"/>
          <w:sz w:val="24"/>
          <w:szCs w:val="24"/>
        </w:rPr>
      </w:pPr>
      <w:r>
        <w:rPr>
          <w:rFonts w:hint="eastAsia" w:ascii="仿宋" w:hAnsi="仿宋" w:eastAsia="仿宋"/>
          <w:sz w:val="24"/>
          <w:szCs w:val="24"/>
        </w:rPr>
        <w:t xml:space="preserve">采购人（甲方）：                              </w:t>
      </w:r>
    </w:p>
    <w:p>
      <w:pPr>
        <w:spacing w:line="360" w:lineRule="auto"/>
        <w:ind w:firstLine="480" w:firstLineChars="200"/>
        <w:rPr>
          <w:rFonts w:ascii="仿宋" w:hAnsi="仿宋" w:eastAsia="仿宋"/>
          <w:sz w:val="24"/>
          <w:szCs w:val="24"/>
        </w:rPr>
      </w:pPr>
      <w:r>
        <w:rPr>
          <w:rFonts w:hint="eastAsia" w:ascii="仿宋" w:hAnsi="仿宋" w:eastAsia="仿宋"/>
          <w:sz w:val="24"/>
          <w:szCs w:val="24"/>
        </w:rPr>
        <w:t>供应商（乙</w:t>
      </w:r>
      <w:r>
        <w:rPr>
          <w:rFonts w:ascii="仿宋" w:hAnsi="仿宋" w:eastAsia="仿宋"/>
          <w:sz w:val="24"/>
          <w:szCs w:val="24"/>
        </w:rPr>
        <w:t>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p>
    <w:p>
      <w:pPr>
        <w:spacing w:line="400" w:lineRule="exact"/>
        <w:rPr>
          <w:rFonts w:ascii="仿宋" w:hAnsi="仿宋" w:eastAsia="仿宋"/>
          <w:sz w:val="24"/>
          <w:szCs w:val="24"/>
        </w:rPr>
      </w:pPr>
    </w:p>
    <w:p>
      <w:pPr>
        <w:spacing w:line="360" w:lineRule="auto"/>
        <w:ind w:firstLine="480" w:firstLineChars="200"/>
        <w:rPr>
          <w:rFonts w:ascii="仿宋" w:hAnsi="仿宋" w:eastAsia="仿宋"/>
          <w:sz w:val="24"/>
          <w:szCs w:val="24"/>
        </w:rPr>
      </w:pPr>
      <w:r>
        <w:rPr>
          <w:rFonts w:hint="eastAsia" w:ascii="仿宋" w:hAnsi="仿宋" w:eastAsia="仿宋"/>
          <w:sz w:val="24"/>
          <w:szCs w:val="24"/>
        </w:rPr>
        <w:t>依据《中华人民共和国合同法》及其他与项目行业有关的法律法规，以及XXXX项目（项目编号：XXXX）的《</w:t>
      </w:r>
      <w:r>
        <w:rPr>
          <w:rFonts w:hint="eastAsia" w:ascii="仿宋" w:hAnsi="仿宋" w:eastAsia="仿宋"/>
          <w:sz w:val="24"/>
          <w:szCs w:val="24"/>
          <w:lang w:val="en-US" w:eastAsia="zh-CN"/>
        </w:rPr>
        <w:t>询比</w:t>
      </w:r>
      <w:r>
        <w:rPr>
          <w:rFonts w:hint="eastAsia" w:ascii="仿宋" w:hAnsi="仿宋" w:eastAsia="仿宋"/>
          <w:sz w:val="24"/>
          <w:szCs w:val="24"/>
        </w:rPr>
        <w:t>文件》，乙方的《响应文件》及《成交通知书》，甲、乙双方同意签订本合同。详细技术说明及其他有关合同项目的特定信息由合同附件予以说明，合同附件及本项目的《</w:t>
      </w:r>
      <w:r>
        <w:rPr>
          <w:rFonts w:hint="eastAsia" w:ascii="仿宋" w:hAnsi="仿宋" w:eastAsia="仿宋"/>
          <w:sz w:val="24"/>
          <w:szCs w:val="24"/>
          <w:lang w:val="en-US" w:eastAsia="zh-CN"/>
        </w:rPr>
        <w:t>询比</w:t>
      </w:r>
      <w:r>
        <w:rPr>
          <w:rFonts w:hint="eastAsia" w:ascii="仿宋" w:hAnsi="仿宋" w:eastAsia="仿宋"/>
          <w:sz w:val="24"/>
          <w:szCs w:val="24"/>
        </w:rPr>
        <w:t xml:space="preserve">文件》、《响应文件》、《成交通知书》等均为本合同的组成部分。 </w:t>
      </w:r>
    </w:p>
    <w:p>
      <w:pPr>
        <w:numPr>
          <w:ilvl w:val="0"/>
          <w:numId w:val="4"/>
        </w:numPr>
        <w:spacing w:line="360" w:lineRule="auto"/>
        <w:rPr>
          <w:rFonts w:ascii="仿宋" w:hAnsi="仿宋" w:eastAsia="仿宋"/>
          <w:b/>
          <w:sz w:val="24"/>
          <w:szCs w:val="24"/>
        </w:rPr>
      </w:pPr>
      <w:r>
        <w:rPr>
          <w:rFonts w:hint="eastAsia" w:ascii="仿宋" w:hAnsi="仿宋" w:eastAsia="仿宋"/>
          <w:b/>
          <w:sz w:val="24"/>
          <w:szCs w:val="24"/>
        </w:rPr>
        <w:t>项目基本情况</w:t>
      </w:r>
    </w:p>
    <w:p>
      <w:pPr>
        <w:spacing w:line="360" w:lineRule="auto"/>
        <w:ind w:firstLine="630"/>
        <w:rPr>
          <w:rFonts w:ascii="仿宋" w:hAnsi="仿宋" w:eastAsia="仿宋"/>
          <w:b/>
          <w:sz w:val="24"/>
          <w:szCs w:val="24"/>
        </w:rPr>
      </w:pPr>
    </w:p>
    <w:p>
      <w:pPr>
        <w:numPr>
          <w:ilvl w:val="0"/>
          <w:numId w:val="4"/>
        </w:numPr>
        <w:spacing w:line="360" w:lineRule="auto"/>
        <w:rPr>
          <w:rFonts w:ascii="仿宋" w:hAnsi="仿宋" w:eastAsia="仿宋"/>
          <w:b/>
          <w:sz w:val="24"/>
          <w:szCs w:val="24"/>
        </w:rPr>
      </w:pPr>
      <w:r>
        <w:rPr>
          <w:rFonts w:hint="eastAsia" w:ascii="仿宋" w:hAnsi="仿宋" w:eastAsia="仿宋"/>
          <w:b/>
          <w:sz w:val="24"/>
          <w:szCs w:val="24"/>
        </w:rPr>
        <w:t>合同期限</w:t>
      </w:r>
    </w:p>
    <w:p>
      <w:pPr>
        <w:numPr>
          <w:ilvl w:val="0"/>
          <w:numId w:val="4"/>
        </w:numPr>
        <w:spacing w:line="360" w:lineRule="auto"/>
        <w:rPr>
          <w:rFonts w:ascii="仿宋" w:hAnsi="仿宋" w:eastAsia="仿宋"/>
          <w:b/>
          <w:sz w:val="24"/>
          <w:szCs w:val="24"/>
        </w:rPr>
      </w:pPr>
      <w:bookmarkStart w:id="1" w:name="_Toc251768862"/>
      <w:bookmarkStart w:id="2" w:name="_Toc286993786"/>
      <w:bookmarkStart w:id="3" w:name="_Toc225670751"/>
      <w:bookmarkStart w:id="4" w:name="_Toc238984975"/>
      <w:bookmarkStart w:id="5" w:name="_Toc239233914"/>
      <w:bookmarkStart w:id="6" w:name="_Toc283019214"/>
      <w:bookmarkStart w:id="7" w:name="_Toc232492928"/>
      <w:bookmarkStart w:id="8" w:name="_Toc225654644"/>
      <w:bookmarkStart w:id="9" w:name="_Toc247334841"/>
      <w:bookmarkStart w:id="10" w:name="_Toc211854449"/>
      <w:bookmarkStart w:id="11" w:name="_Toc241833903"/>
      <w:bookmarkStart w:id="12" w:name="_Toc211911348"/>
      <w:bookmarkStart w:id="13" w:name="_Toc225244852"/>
      <w:bookmarkStart w:id="14" w:name="_Toc237145406"/>
      <w:bookmarkStart w:id="15" w:name="_Toc239568418"/>
      <w:bookmarkStart w:id="16" w:name="_Toc185395249"/>
      <w:bookmarkStart w:id="17" w:name="_Toc282696226"/>
      <w:bookmarkStart w:id="18" w:name="_Toc212019594"/>
      <w:r>
        <w:rPr>
          <w:rFonts w:hint="eastAsia" w:ascii="仿宋" w:hAnsi="仿宋" w:eastAsia="仿宋"/>
          <w:b/>
          <w:sz w:val="24"/>
          <w:szCs w:val="24"/>
        </w:rPr>
        <w:t>服务内容与质量标准</w:t>
      </w:r>
    </w:p>
    <w:p>
      <w:pPr>
        <w:spacing w:line="360" w:lineRule="auto"/>
        <w:ind w:firstLine="630"/>
        <w:rPr>
          <w:rFonts w:ascii="仿宋" w:hAnsi="仿宋" w:eastAsia="仿宋"/>
          <w:sz w:val="24"/>
          <w:szCs w:val="24"/>
        </w:rPr>
      </w:pPr>
      <w:r>
        <w:rPr>
          <w:rFonts w:hint="eastAsia" w:ascii="仿宋" w:hAnsi="仿宋" w:eastAsia="仿宋"/>
          <w:sz w:val="24"/>
          <w:szCs w:val="24"/>
        </w:rPr>
        <w:t>……</w:t>
      </w:r>
    </w:p>
    <w:p>
      <w:pPr>
        <w:numPr>
          <w:ilvl w:val="0"/>
          <w:numId w:val="4"/>
        </w:numPr>
        <w:spacing w:line="360" w:lineRule="auto"/>
        <w:rPr>
          <w:rFonts w:ascii="仿宋" w:hAnsi="仿宋" w:eastAsia="仿宋"/>
          <w:b/>
          <w:sz w:val="24"/>
          <w:szCs w:val="24"/>
        </w:rPr>
      </w:pPr>
      <w:r>
        <w:rPr>
          <w:rFonts w:hint="eastAsia" w:ascii="仿宋" w:hAnsi="仿宋" w:eastAsia="仿宋"/>
          <w:b/>
          <w:sz w:val="24"/>
          <w:szCs w:val="24"/>
        </w:rPr>
        <w:t>服务费用及支付方式</w:t>
      </w:r>
    </w:p>
    <w:p>
      <w:pPr>
        <w:numPr>
          <w:ilvl w:val="0"/>
          <w:numId w:val="5"/>
        </w:numPr>
        <w:spacing w:line="360" w:lineRule="auto"/>
        <w:ind w:left="0" w:firstLine="567"/>
        <w:rPr>
          <w:rFonts w:ascii="仿宋" w:hAnsi="仿宋" w:eastAsia="仿宋"/>
          <w:b/>
          <w:sz w:val="24"/>
          <w:szCs w:val="24"/>
        </w:rPr>
      </w:pPr>
      <w:r>
        <w:rPr>
          <w:rFonts w:hint="eastAsia" w:ascii="仿宋" w:hAnsi="仿宋" w:eastAsia="仿宋"/>
          <w:b/>
          <w:sz w:val="24"/>
          <w:szCs w:val="24"/>
        </w:rPr>
        <w:t>本项目服务费用由以下组成：</w:t>
      </w:r>
    </w:p>
    <w:p>
      <w:pPr>
        <w:spacing w:line="360" w:lineRule="auto"/>
        <w:ind w:firstLine="480" w:firstLineChars="200"/>
        <w:rPr>
          <w:rFonts w:ascii="仿宋" w:hAnsi="仿宋" w:eastAsia="仿宋"/>
          <w:sz w:val="24"/>
          <w:szCs w:val="24"/>
        </w:rPr>
      </w:pPr>
      <w:r>
        <w:rPr>
          <w:rFonts w:hint="eastAsia" w:ascii="仿宋" w:hAnsi="仿宋" w:eastAsia="仿宋"/>
          <w:sz w:val="24"/>
          <w:szCs w:val="24"/>
        </w:rPr>
        <w:t>1、XX万元；</w:t>
      </w:r>
    </w:p>
    <w:p>
      <w:pPr>
        <w:spacing w:line="360" w:lineRule="auto"/>
        <w:ind w:firstLine="480" w:firstLineChars="200"/>
        <w:rPr>
          <w:rFonts w:ascii="仿宋" w:hAnsi="仿宋" w:eastAsia="仿宋"/>
          <w:sz w:val="24"/>
          <w:szCs w:val="24"/>
        </w:rPr>
      </w:pPr>
      <w:r>
        <w:rPr>
          <w:rFonts w:hint="eastAsia" w:ascii="仿宋" w:hAnsi="仿宋" w:eastAsia="仿宋"/>
          <w:sz w:val="24"/>
          <w:szCs w:val="24"/>
        </w:rPr>
        <w:t>2、XX万元；</w:t>
      </w:r>
    </w:p>
    <w:p>
      <w:pPr>
        <w:spacing w:line="360" w:lineRule="auto"/>
        <w:ind w:firstLine="480" w:firstLineChars="200"/>
        <w:rPr>
          <w:rFonts w:ascii="仿宋" w:hAnsi="仿宋" w:eastAsia="仿宋"/>
          <w:sz w:val="24"/>
          <w:szCs w:val="24"/>
        </w:rPr>
      </w:pPr>
      <w:r>
        <w:rPr>
          <w:rFonts w:hint="eastAsia" w:ascii="仿宋" w:hAnsi="仿宋" w:eastAsia="仿宋"/>
          <w:sz w:val="24"/>
          <w:szCs w:val="24"/>
        </w:rPr>
        <w:t>3、XX万元。</w:t>
      </w:r>
    </w:p>
    <w:p>
      <w:pPr>
        <w:spacing w:line="360" w:lineRule="auto"/>
        <w:ind w:firstLine="480" w:firstLineChars="200"/>
        <w:rPr>
          <w:rFonts w:ascii="仿宋" w:hAnsi="仿宋" w:eastAsia="仿宋"/>
          <w:sz w:val="24"/>
          <w:szCs w:val="24"/>
        </w:rPr>
      </w:pPr>
      <w:r>
        <w:rPr>
          <w:rFonts w:hint="eastAsia" w:ascii="仿宋" w:hAnsi="仿宋" w:eastAsia="仿宋"/>
          <w:sz w:val="24"/>
          <w:szCs w:val="24"/>
        </w:rPr>
        <w:t>……</w:t>
      </w:r>
    </w:p>
    <w:p>
      <w:pPr>
        <w:numPr>
          <w:ilvl w:val="0"/>
          <w:numId w:val="5"/>
        </w:numPr>
        <w:tabs>
          <w:tab w:val="left" w:pos="780"/>
        </w:tabs>
        <w:spacing w:line="360" w:lineRule="auto"/>
        <w:ind w:left="0" w:firstLine="567"/>
        <w:rPr>
          <w:rFonts w:ascii="仿宋" w:hAnsi="仿宋" w:eastAsia="仿宋"/>
          <w:b/>
          <w:sz w:val="24"/>
          <w:szCs w:val="24"/>
        </w:rPr>
      </w:pPr>
      <w:r>
        <w:rPr>
          <w:rFonts w:hint="eastAsia" w:ascii="仿宋" w:hAnsi="仿宋" w:eastAsia="仿宋"/>
          <w:b/>
          <w:sz w:val="24"/>
          <w:szCs w:val="24"/>
        </w:rPr>
        <w:t xml:space="preserve">服务费支付方式： </w:t>
      </w:r>
    </w:p>
    <w:p>
      <w:pPr>
        <w:numPr>
          <w:ilvl w:val="0"/>
          <w:numId w:val="4"/>
        </w:numPr>
        <w:spacing w:line="360" w:lineRule="auto"/>
        <w:rPr>
          <w:rFonts w:ascii="仿宋" w:hAnsi="仿宋" w:eastAsia="仿宋"/>
          <w:b/>
          <w:sz w:val="24"/>
          <w:szCs w:val="24"/>
        </w:rPr>
      </w:pPr>
      <w:r>
        <w:rPr>
          <w:rFonts w:hint="eastAsia" w:ascii="仿宋" w:hAnsi="仿宋" w:eastAsia="仿宋"/>
          <w:b/>
          <w:sz w:val="24"/>
          <w:szCs w:val="24"/>
        </w:rPr>
        <w:t>知识产权</w:t>
      </w:r>
    </w:p>
    <w:p>
      <w:pPr>
        <w:tabs>
          <w:tab w:val="left" w:pos="1440"/>
        </w:tabs>
        <w:spacing w:line="440" w:lineRule="exact"/>
        <w:ind w:firstLine="480" w:firstLineChars="200"/>
        <w:rPr>
          <w:rFonts w:ascii="仿宋" w:hAnsi="仿宋" w:eastAsia="仿宋"/>
          <w:sz w:val="24"/>
          <w:szCs w:val="24"/>
        </w:rPr>
      </w:pPr>
      <w:r>
        <w:rPr>
          <w:rFonts w:hint="eastAsia" w:ascii="仿宋" w:hAnsi="仿宋" w:eastAsia="仿宋"/>
          <w:sz w:val="24"/>
          <w:szCs w:val="24"/>
        </w:rPr>
        <w:t>乙方应保证所提供的服务或其任何一部分均不会侵犯任何第三方的专利权、商标权或著作权，未经甲方书面许可，乙方不得擅自使用或许可他人使用。</w:t>
      </w:r>
    </w:p>
    <w:p>
      <w:pPr>
        <w:numPr>
          <w:ilvl w:val="0"/>
          <w:numId w:val="4"/>
        </w:numPr>
        <w:spacing w:line="440" w:lineRule="exact"/>
        <w:rPr>
          <w:rFonts w:ascii="仿宋" w:hAnsi="仿宋" w:eastAsia="仿宋"/>
          <w:b/>
          <w:sz w:val="24"/>
          <w:szCs w:val="24"/>
        </w:rPr>
      </w:pPr>
      <w:r>
        <w:rPr>
          <w:rFonts w:hint="eastAsia" w:ascii="仿宋" w:hAnsi="仿宋" w:eastAsia="仿宋"/>
          <w:b/>
          <w:sz w:val="24"/>
          <w:szCs w:val="24"/>
        </w:rPr>
        <w:t>无产权瑕疵条款</w:t>
      </w:r>
    </w:p>
    <w:p>
      <w:pPr>
        <w:tabs>
          <w:tab w:val="left" w:pos="1440"/>
        </w:tabs>
        <w:spacing w:line="440" w:lineRule="exact"/>
        <w:ind w:firstLine="480" w:firstLineChars="200"/>
        <w:rPr>
          <w:rFonts w:ascii="仿宋" w:hAnsi="仿宋" w:eastAsia="仿宋"/>
          <w:sz w:val="24"/>
          <w:szCs w:val="24"/>
        </w:rPr>
      </w:pPr>
      <w:r>
        <w:rPr>
          <w:rFonts w:hint="eastAsia" w:ascii="仿宋" w:hAnsi="仿宋" w:eastAsia="仿宋"/>
          <w:sz w:val="24"/>
          <w:szCs w:val="24"/>
        </w:rPr>
        <w:t>乙方保证所提供的服务的所有权完全属于乙方且无任何抵押、查封等产权瑕疵。如有产权瑕疵的，视为乙方违约。乙方应负担由此而产生的一切损失。</w:t>
      </w:r>
    </w:p>
    <w:p>
      <w:pPr>
        <w:numPr>
          <w:ilvl w:val="0"/>
          <w:numId w:val="4"/>
        </w:numPr>
        <w:spacing w:line="440" w:lineRule="exact"/>
        <w:rPr>
          <w:rFonts w:ascii="仿宋" w:hAnsi="仿宋" w:eastAsia="仿宋"/>
          <w:b/>
          <w:sz w:val="24"/>
          <w:szCs w:val="24"/>
        </w:rPr>
      </w:pPr>
      <w:r>
        <w:rPr>
          <w:rFonts w:hint="eastAsia" w:ascii="仿宋" w:hAnsi="仿宋" w:eastAsia="仿宋"/>
          <w:b/>
          <w:sz w:val="24"/>
          <w:szCs w:val="24"/>
        </w:rPr>
        <w:t>甲方的权利和义务</w:t>
      </w:r>
    </w:p>
    <w:p>
      <w:pPr>
        <w:spacing w:line="440" w:lineRule="exact"/>
        <w:ind w:firstLine="480" w:firstLineChars="200"/>
        <w:jc w:val="left"/>
        <w:rPr>
          <w:rFonts w:ascii="仿宋" w:hAnsi="仿宋" w:eastAsia="仿宋"/>
          <w:bCs/>
          <w:sz w:val="24"/>
          <w:szCs w:val="24"/>
        </w:rPr>
      </w:pPr>
      <w:r>
        <w:rPr>
          <w:rFonts w:hint="eastAsia" w:ascii="仿宋" w:hAnsi="仿宋" w:eastAsia="仿宋"/>
          <w:bCs/>
          <w:sz w:val="24"/>
          <w:szCs w:val="24"/>
        </w:rPr>
        <w:t>1、甲方有权对合同规定范围内乙方的服务行为进行监督和检查，拥有监管权。有权定期核对乙方提供服务所配备的人员数量。对甲方认为不合理的部分有权下达整改通知书，并要求乙方限期整改。</w:t>
      </w:r>
    </w:p>
    <w:p>
      <w:pPr>
        <w:spacing w:line="440" w:lineRule="exact"/>
        <w:ind w:firstLine="480" w:firstLineChars="200"/>
        <w:jc w:val="left"/>
        <w:rPr>
          <w:rFonts w:ascii="仿宋" w:hAnsi="仿宋" w:eastAsia="仿宋"/>
          <w:bCs/>
          <w:sz w:val="24"/>
          <w:szCs w:val="24"/>
        </w:rPr>
      </w:pPr>
      <w:r>
        <w:rPr>
          <w:rFonts w:hint="eastAsia" w:ascii="仿宋" w:hAnsi="仿宋" w:eastAsia="仿宋"/>
          <w:bCs/>
          <w:sz w:val="24"/>
          <w:szCs w:val="24"/>
        </w:rPr>
        <w:t>2、甲方有权依据双方签订的考评办法对乙方提供的服务进行定期考评。当考评结果未达到标准时，有权依据考评办法约定的数额扣除履约保证金。</w:t>
      </w:r>
    </w:p>
    <w:p>
      <w:pPr>
        <w:spacing w:line="440" w:lineRule="exact"/>
        <w:ind w:firstLine="480" w:firstLineChars="200"/>
        <w:jc w:val="left"/>
        <w:rPr>
          <w:rFonts w:ascii="仿宋" w:hAnsi="仿宋" w:eastAsia="仿宋"/>
          <w:bCs/>
          <w:sz w:val="24"/>
          <w:szCs w:val="24"/>
        </w:rPr>
      </w:pPr>
      <w:r>
        <w:rPr>
          <w:rFonts w:hint="eastAsia" w:ascii="仿宋" w:hAnsi="仿宋" w:eastAsia="仿宋"/>
          <w:bCs/>
          <w:sz w:val="24"/>
          <w:szCs w:val="24"/>
        </w:rPr>
        <w:t>3、负责检查监督乙方管理工作的实施及制度的执行情况。</w:t>
      </w:r>
    </w:p>
    <w:p>
      <w:pPr>
        <w:spacing w:line="440" w:lineRule="exact"/>
        <w:ind w:firstLine="480" w:firstLineChars="200"/>
        <w:jc w:val="left"/>
        <w:rPr>
          <w:rFonts w:ascii="仿宋" w:hAnsi="仿宋" w:eastAsia="仿宋"/>
          <w:bCs/>
          <w:sz w:val="24"/>
          <w:szCs w:val="24"/>
        </w:rPr>
      </w:pPr>
      <w:r>
        <w:rPr>
          <w:rFonts w:hint="eastAsia" w:ascii="仿宋" w:hAnsi="仿宋" w:eastAsia="仿宋"/>
          <w:bCs/>
          <w:sz w:val="24"/>
          <w:szCs w:val="24"/>
        </w:rPr>
        <w:t>4、根据本合同规定，按时向乙方支付应付服务费用。</w:t>
      </w:r>
    </w:p>
    <w:p>
      <w:pPr>
        <w:spacing w:line="440" w:lineRule="exact"/>
        <w:ind w:firstLine="480" w:firstLineChars="200"/>
        <w:jc w:val="left"/>
        <w:rPr>
          <w:rFonts w:ascii="仿宋" w:hAnsi="仿宋" w:eastAsia="仿宋"/>
          <w:bCs/>
          <w:sz w:val="24"/>
          <w:szCs w:val="24"/>
        </w:rPr>
      </w:pPr>
      <w:r>
        <w:rPr>
          <w:rFonts w:hint="eastAsia" w:ascii="仿宋" w:hAnsi="仿宋" w:eastAsia="仿宋"/>
          <w:bCs/>
          <w:sz w:val="24"/>
          <w:szCs w:val="24"/>
        </w:rPr>
        <w:t>5、国家法律、法规所规定由甲方承担的其它责任。</w:t>
      </w:r>
    </w:p>
    <w:p>
      <w:pPr>
        <w:numPr>
          <w:ilvl w:val="0"/>
          <w:numId w:val="4"/>
        </w:numPr>
        <w:spacing w:line="440" w:lineRule="exact"/>
        <w:rPr>
          <w:rFonts w:ascii="仿宋" w:hAnsi="仿宋" w:eastAsia="仿宋"/>
          <w:b/>
          <w:sz w:val="24"/>
          <w:szCs w:val="24"/>
        </w:rPr>
      </w:pPr>
      <w:r>
        <w:rPr>
          <w:rFonts w:hint="eastAsia" w:ascii="仿宋" w:hAnsi="仿宋" w:eastAsia="仿宋"/>
          <w:b/>
          <w:sz w:val="24"/>
          <w:szCs w:val="24"/>
        </w:rPr>
        <w:t>乙方的权利和义务</w:t>
      </w:r>
    </w:p>
    <w:p>
      <w:pPr>
        <w:spacing w:line="440" w:lineRule="exact"/>
        <w:ind w:firstLine="480" w:firstLineChars="200"/>
        <w:jc w:val="left"/>
        <w:rPr>
          <w:rFonts w:ascii="仿宋" w:hAnsi="仿宋" w:eastAsia="仿宋"/>
          <w:bCs/>
          <w:sz w:val="24"/>
          <w:szCs w:val="24"/>
        </w:rPr>
      </w:pPr>
      <w:r>
        <w:rPr>
          <w:rFonts w:hint="eastAsia" w:ascii="仿宋" w:hAnsi="仿宋" w:eastAsia="仿宋"/>
          <w:bCs/>
          <w:sz w:val="24"/>
          <w:szCs w:val="24"/>
        </w:rPr>
        <w:t>1、对本合同规定的委托服务范围内的项目享有管理权及服务义务。</w:t>
      </w:r>
    </w:p>
    <w:p>
      <w:pPr>
        <w:spacing w:line="440" w:lineRule="exact"/>
        <w:ind w:firstLine="480" w:firstLineChars="200"/>
        <w:jc w:val="left"/>
        <w:rPr>
          <w:rFonts w:ascii="仿宋" w:hAnsi="仿宋" w:eastAsia="仿宋"/>
          <w:bCs/>
          <w:sz w:val="24"/>
          <w:szCs w:val="24"/>
        </w:rPr>
      </w:pPr>
      <w:r>
        <w:rPr>
          <w:rFonts w:hint="eastAsia" w:ascii="仿宋" w:hAnsi="仿宋" w:eastAsia="仿宋"/>
          <w:bCs/>
          <w:sz w:val="24"/>
          <w:szCs w:val="24"/>
        </w:rPr>
        <w:t>2、根据本合同的规定向甲方收取相关服务费用，并有权在本项目管理范围内管理及合理使用。</w:t>
      </w:r>
    </w:p>
    <w:p>
      <w:pPr>
        <w:spacing w:line="440" w:lineRule="exact"/>
        <w:ind w:firstLine="480" w:firstLineChars="200"/>
        <w:jc w:val="left"/>
        <w:rPr>
          <w:rFonts w:ascii="仿宋" w:hAnsi="仿宋" w:eastAsia="仿宋"/>
          <w:sz w:val="24"/>
          <w:szCs w:val="24"/>
        </w:rPr>
      </w:pPr>
      <w:r>
        <w:rPr>
          <w:rFonts w:hint="eastAsia" w:ascii="仿宋" w:hAnsi="仿宋" w:eastAsia="仿宋"/>
          <w:sz w:val="24"/>
          <w:szCs w:val="24"/>
        </w:rPr>
        <w:t>3、及时向甲方通告本项目服务范围内有关服务的重大事项，及时配合处理投诉。</w:t>
      </w:r>
    </w:p>
    <w:p>
      <w:pPr>
        <w:spacing w:line="440" w:lineRule="exact"/>
        <w:ind w:firstLine="480" w:firstLineChars="200"/>
        <w:jc w:val="left"/>
        <w:rPr>
          <w:rFonts w:ascii="仿宋" w:hAnsi="仿宋" w:eastAsia="仿宋"/>
          <w:bCs/>
          <w:sz w:val="24"/>
          <w:szCs w:val="24"/>
        </w:rPr>
      </w:pPr>
      <w:r>
        <w:rPr>
          <w:rFonts w:hint="eastAsia" w:ascii="仿宋" w:hAnsi="仿宋" w:eastAsia="仿宋"/>
          <w:sz w:val="24"/>
          <w:szCs w:val="24"/>
        </w:rPr>
        <w:t>4、</w:t>
      </w:r>
      <w:r>
        <w:rPr>
          <w:rFonts w:hint="eastAsia" w:ascii="仿宋" w:hAnsi="仿宋" w:eastAsia="仿宋"/>
          <w:bCs/>
          <w:sz w:val="24"/>
          <w:szCs w:val="24"/>
        </w:rPr>
        <w:t>接受项目行业管理部门及政府有关部门的指导，接受甲方的监督。</w:t>
      </w:r>
    </w:p>
    <w:p>
      <w:pPr>
        <w:pStyle w:val="2"/>
        <w:spacing w:after="0" w:line="440" w:lineRule="exact"/>
        <w:ind w:firstLine="420" w:firstLineChars="200"/>
        <w:rPr>
          <w:rFonts w:hint="eastAsia" w:ascii="仿宋" w:hAnsi="仿宋" w:eastAsia="仿宋"/>
          <w:bCs/>
        </w:rPr>
      </w:pPr>
      <w:r>
        <w:rPr>
          <w:rFonts w:hint="eastAsia" w:ascii="仿宋" w:hAnsi="仿宋" w:eastAsia="仿宋"/>
          <w:bCs/>
        </w:rPr>
        <w:t>5、乙方应保证参培人员在培训期间的财产、人身安全，对参培人员在培训期间遭受的财产、人身损害承担全部赔偿责任，该责任与甲方无关。</w:t>
      </w:r>
    </w:p>
    <w:p>
      <w:pPr>
        <w:spacing w:line="440" w:lineRule="exact"/>
        <w:ind w:firstLine="480" w:firstLineChars="200"/>
        <w:jc w:val="left"/>
        <w:rPr>
          <w:rFonts w:ascii="仿宋" w:hAnsi="仿宋" w:eastAsia="仿宋"/>
          <w:bCs/>
          <w:sz w:val="24"/>
          <w:szCs w:val="24"/>
        </w:rPr>
      </w:pPr>
      <w:r>
        <w:rPr>
          <w:rFonts w:ascii="仿宋" w:hAnsi="仿宋" w:eastAsia="仿宋"/>
          <w:bCs/>
          <w:sz w:val="24"/>
          <w:szCs w:val="24"/>
        </w:rPr>
        <w:t>6</w:t>
      </w:r>
      <w:r>
        <w:rPr>
          <w:rFonts w:hint="eastAsia" w:ascii="仿宋" w:hAnsi="仿宋" w:eastAsia="仿宋"/>
          <w:bCs/>
          <w:sz w:val="24"/>
          <w:szCs w:val="24"/>
        </w:rPr>
        <w:t>、国家法律、法规所规定由乙方承担的其它责任。</w:t>
      </w:r>
    </w:p>
    <w:p>
      <w:pPr>
        <w:numPr>
          <w:ilvl w:val="0"/>
          <w:numId w:val="4"/>
        </w:numPr>
        <w:spacing w:line="440" w:lineRule="exact"/>
        <w:rPr>
          <w:rFonts w:ascii="仿宋" w:hAnsi="仿宋" w:eastAsia="仿宋"/>
          <w:b/>
          <w:sz w:val="24"/>
          <w:szCs w:val="24"/>
        </w:rPr>
      </w:pPr>
      <w:r>
        <w:rPr>
          <w:rFonts w:hint="eastAsia" w:ascii="仿宋" w:hAnsi="仿宋" w:eastAsia="仿宋"/>
          <w:b/>
          <w:sz w:val="24"/>
          <w:szCs w:val="24"/>
        </w:rPr>
        <w:t>违约责任</w:t>
      </w:r>
    </w:p>
    <w:p>
      <w:pPr>
        <w:spacing w:line="440" w:lineRule="exact"/>
        <w:ind w:firstLine="480" w:firstLineChars="200"/>
        <w:jc w:val="left"/>
        <w:rPr>
          <w:rFonts w:ascii="仿宋" w:hAnsi="仿宋" w:eastAsia="仿宋"/>
          <w:bCs/>
          <w:sz w:val="24"/>
          <w:szCs w:val="24"/>
        </w:rPr>
      </w:pPr>
      <w:r>
        <w:rPr>
          <w:rFonts w:hint="eastAsia" w:ascii="仿宋" w:hAnsi="仿宋" w:eastAsia="仿宋"/>
          <w:bCs/>
          <w:sz w:val="24"/>
          <w:szCs w:val="24"/>
        </w:rPr>
        <w:t>1、甲乙双方必须遵守本合同并执行合同中的各项规定，保证本合同的正常履行。</w:t>
      </w:r>
    </w:p>
    <w:p>
      <w:pPr>
        <w:spacing w:line="440" w:lineRule="exact"/>
        <w:ind w:firstLine="480" w:firstLineChars="200"/>
        <w:jc w:val="left"/>
        <w:rPr>
          <w:rFonts w:ascii="仿宋" w:hAnsi="仿宋" w:eastAsia="仿宋"/>
          <w:bCs/>
          <w:sz w:val="24"/>
          <w:szCs w:val="24"/>
        </w:rPr>
      </w:pPr>
      <w:r>
        <w:rPr>
          <w:rFonts w:hint="eastAsia" w:ascii="仿宋" w:hAnsi="仿宋" w:eastAsia="仿宋"/>
          <w:bCs/>
          <w:sz w:val="24"/>
          <w:szCs w:val="24"/>
        </w:rPr>
        <w:t>2、如因乙方工作人员在履行职务过程中的的疏忽、失职、过错等故意或者过失原因给甲方造成损失或侵害，包括但不限于甲方本身的财产损失、由此而导致的甲方对任何第三方的法律责任等，乙方对此均应承担全部的赔偿责任。</w:t>
      </w:r>
    </w:p>
    <w:p>
      <w:pPr>
        <w:numPr>
          <w:ilvl w:val="0"/>
          <w:numId w:val="4"/>
        </w:numPr>
        <w:spacing w:line="440" w:lineRule="exact"/>
        <w:rPr>
          <w:rFonts w:ascii="仿宋" w:hAnsi="仿宋" w:eastAsia="仿宋"/>
          <w:b/>
          <w:sz w:val="24"/>
          <w:szCs w:val="24"/>
        </w:rPr>
      </w:pPr>
      <w:r>
        <w:rPr>
          <w:rFonts w:hint="eastAsia" w:ascii="仿宋" w:hAnsi="仿宋" w:eastAsia="仿宋"/>
          <w:b/>
          <w:sz w:val="24"/>
          <w:szCs w:val="24"/>
        </w:rPr>
        <w:t>不可抗力事件处理</w:t>
      </w:r>
    </w:p>
    <w:p>
      <w:pPr>
        <w:tabs>
          <w:tab w:val="left" w:pos="0"/>
        </w:tabs>
        <w:spacing w:line="440" w:lineRule="exact"/>
        <w:ind w:firstLine="480" w:firstLineChars="200"/>
        <w:rPr>
          <w:rFonts w:ascii="仿宋" w:hAnsi="仿宋" w:eastAsia="仿宋"/>
          <w:sz w:val="24"/>
          <w:szCs w:val="24"/>
        </w:rPr>
      </w:pPr>
      <w:r>
        <w:rPr>
          <w:rFonts w:hint="eastAsia" w:ascii="仿宋" w:hAnsi="仿宋" w:eastAsia="仿宋"/>
          <w:sz w:val="24"/>
          <w:szCs w:val="24"/>
        </w:rPr>
        <w:t>1、在合同有效期内，任何一方因不可抗力事件导致不能履行合同，则合同履行期可延长，其延长期与不可抗力影响期相同。</w:t>
      </w:r>
    </w:p>
    <w:p>
      <w:pPr>
        <w:tabs>
          <w:tab w:val="left" w:pos="0"/>
        </w:tabs>
        <w:spacing w:line="440" w:lineRule="exact"/>
        <w:ind w:firstLine="480" w:firstLineChars="200"/>
        <w:rPr>
          <w:rFonts w:ascii="仿宋" w:hAnsi="仿宋" w:eastAsia="仿宋"/>
          <w:sz w:val="24"/>
          <w:szCs w:val="24"/>
        </w:rPr>
      </w:pPr>
      <w:r>
        <w:rPr>
          <w:rFonts w:hint="eastAsia" w:ascii="仿宋" w:hAnsi="仿宋" w:eastAsia="仿宋"/>
          <w:sz w:val="24"/>
          <w:szCs w:val="24"/>
        </w:rPr>
        <w:t>2、不可抗力事件发生后，应立即通知对方，并寄送有关权威机构出具的证明。</w:t>
      </w:r>
    </w:p>
    <w:p>
      <w:pPr>
        <w:tabs>
          <w:tab w:val="left" w:pos="0"/>
        </w:tabs>
        <w:spacing w:line="440" w:lineRule="exact"/>
        <w:ind w:firstLine="480" w:firstLineChars="200"/>
        <w:rPr>
          <w:rFonts w:ascii="仿宋" w:hAnsi="仿宋" w:eastAsia="仿宋"/>
          <w:sz w:val="24"/>
          <w:szCs w:val="24"/>
        </w:rPr>
      </w:pPr>
      <w:r>
        <w:rPr>
          <w:rFonts w:hint="eastAsia" w:ascii="仿宋" w:hAnsi="仿宋" w:eastAsia="仿宋"/>
          <w:sz w:val="24"/>
          <w:szCs w:val="24"/>
        </w:rPr>
        <w:t>3、不可抗力事件延续XX天以上，双方应通过友好协商，确定是否继续履行合同。</w:t>
      </w:r>
    </w:p>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p>
      <w:pPr>
        <w:numPr>
          <w:ilvl w:val="0"/>
          <w:numId w:val="4"/>
        </w:numPr>
        <w:spacing w:line="440" w:lineRule="exact"/>
        <w:rPr>
          <w:rFonts w:ascii="仿宋" w:hAnsi="仿宋" w:eastAsia="仿宋"/>
          <w:b/>
          <w:sz w:val="24"/>
          <w:szCs w:val="24"/>
        </w:rPr>
      </w:pPr>
      <w:bookmarkStart w:id="19" w:name="_Toc247334846"/>
      <w:bookmarkStart w:id="20" w:name="_Toc237145411"/>
      <w:bookmarkStart w:id="21" w:name="_Toc211911353"/>
      <w:bookmarkStart w:id="22" w:name="_Toc211854454"/>
      <w:bookmarkStart w:id="23" w:name="_Toc239568423"/>
      <w:bookmarkStart w:id="24" w:name="_Toc232492933"/>
      <w:bookmarkStart w:id="25" w:name="_Toc286993792"/>
      <w:bookmarkStart w:id="26" w:name="_Toc225244857"/>
      <w:bookmarkStart w:id="27" w:name="_Toc185395254"/>
      <w:bookmarkStart w:id="28" w:name="_Toc225670756"/>
      <w:bookmarkStart w:id="29" w:name="_Toc212019599"/>
      <w:bookmarkStart w:id="30" w:name="_Toc238984980"/>
      <w:bookmarkStart w:id="31" w:name="_Toc241833908"/>
      <w:bookmarkStart w:id="32" w:name="_Toc251768867"/>
      <w:bookmarkStart w:id="33" w:name="_Toc225654649"/>
      <w:bookmarkStart w:id="34" w:name="_Toc239233919"/>
      <w:r>
        <w:rPr>
          <w:rFonts w:hint="eastAsia" w:ascii="仿宋" w:hAnsi="仿宋" w:eastAsia="仿宋"/>
          <w:b/>
          <w:sz w:val="24"/>
          <w:szCs w:val="24"/>
        </w:rPr>
        <w:t>解决合同纠纷的方式</w:t>
      </w:r>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tabs>
          <w:tab w:val="left" w:pos="0"/>
        </w:tabs>
        <w:spacing w:line="440" w:lineRule="exact"/>
        <w:ind w:firstLine="480" w:firstLineChars="200"/>
        <w:rPr>
          <w:rFonts w:ascii="仿宋" w:hAnsi="仿宋" w:eastAsia="仿宋"/>
          <w:sz w:val="24"/>
          <w:szCs w:val="24"/>
        </w:rPr>
      </w:pPr>
      <w:r>
        <w:rPr>
          <w:rFonts w:hint="eastAsia" w:ascii="仿宋" w:hAnsi="仿宋" w:eastAsia="仿宋"/>
          <w:sz w:val="24"/>
          <w:szCs w:val="24"/>
        </w:rPr>
        <w:t>1、在执行本合同中发生的或与本合同有关的争端，双方应通过友好协商解决，经协商在XX天内不能达成协议时，应提交成都仲裁委员会仲裁。</w:t>
      </w:r>
    </w:p>
    <w:p>
      <w:pPr>
        <w:tabs>
          <w:tab w:val="left" w:pos="0"/>
        </w:tabs>
        <w:spacing w:line="440" w:lineRule="exact"/>
        <w:ind w:firstLine="480" w:firstLineChars="200"/>
        <w:rPr>
          <w:rFonts w:ascii="仿宋" w:hAnsi="仿宋" w:eastAsia="仿宋"/>
          <w:sz w:val="24"/>
          <w:szCs w:val="24"/>
        </w:rPr>
      </w:pPr>
      <w:r>
        <w:rPr>
          <w:rFonts w:hint="eastAsia" w:ascii="仿宋" w:hAnsi="仿宋" w:eastAsia="仿宋"/>
          <w:sz w:val="24"/>
          <w:szCs w:val="24"/>
        </w:rPr>
        <w:t>2、仲裁裁决应为最终决定，并对双方具有约束力。</w:t>
      </w:r>
    </w:p>
    <w:p>
      <w:pPr>
        <w:tabs>
          <w:tab w:val="left" w:pos="0"/>
        </w:tabs>
        <w:spacing w:line="440" w:lineRule="exact"/>
        <w:ind w:firstLine="480" w:firstLineChars="200"/>
        <w:rPr>
          <w:rFonts w:ascii="仿宋" w:hAnsi="仿宋" w:eastAsia="仿宋"/>
          <w:sz w:val="24"/>
          <w:szCs w:val="24"/>
        </w:rPr>
      </w:pPr>
      <w:r>
        <w:rPr>
          <w:rFonts w:hint="eastAsia" w:ascii="仿宋" w:hAnsi="仿宋" w:eastAsia="仿宋"/>
          <w:sz w:val="24"/>
          <w:szCs w:val="24"/>
        </w:rPr>
        <w:t xml:space="preserve">3、除另有裁决外，仲裁费应由败诉方负担。 </w:t>
      </w:r>
    </w:p>
    <w:p>
      <w:pPr>
        <w:tabs>
          <w:tab w:val="left" w:pos="0"/>
        </w:tabs>
        <w:spacing w:line="440" w:lineRule="exact"/>
        <w:ind w:firstLine="480" w:firstLineChars="200"/>
        <w:rPr>
          <w:rFonts w:ascii="仿宋" w:hAnsi="仿宋" w:eastAsia="仿宋"/>
          <w:sz w:val="24"/>
          <w:szCs w:val="24"/>
        </w:rPr>
      </w:pPr>
      <w:r>
        <w:rPr>
          <w:rFonts w:hint="eastAsia" w:ascii="仿宋" w:hAnsi="仿宋" w:eastAsia="仿宋"/>
          <w:sz w:val="24"/>
          <w:szCs w:val="24"/>
        </w:rPr>
        <w:t xml:space="preserve">4、在仲裁期间，除正在进行仲裁部分外，合同其他部分继续执行。  </w:t>
      </w:r>
    </w:p>
    <w:p>
      <w:pPr>
        <w:numPr>
          <w:ilvl w:val="0"/>
          <w:numId w:val="4"/>
        </w:numPr>
        <w:spacing w:line="440" w:lineRule="exact"/>
        <w:rPr>
          <w:rFonts w:ascii="仿宋" w:hAnsi="仿宋" w:eastAsia="仿宋"/>
          <w:b/>
          <w:sz w:val="24"/>
          <w:szCs w:val="24"/>
        </w:rPr>
      </w:pPr>
      <w:bookmarkStart w:id="35" w:name="_Toc239568424"/>
      <w:bookmarkStart w:id="36" w:name="_Toc241833909"/>
      <w:bookmarkStart w:id="37" w:name="_Toc211854455"/>
      <w:bookmarkStart w:id="38" w:name="_Toc251768868"/>
      <w:bookmarkStart w:id="39" w:name="_Toc232492934"/>
      <w:bookmarkStart w:id="40" w:name="_Toc225670757"/>
      <w:bookmarkStart w:id="41" w:name="_Toc211911354"/>
      <w:bookmarkStart w:id="42" w:name="_Toc282696231"/>
      <w:bookmarkStart w:id="43" w:name="_Toc225244858"/>
      <w:bookmarkStart w:id="44" w:name="_Toc239233920"/>
      <w:bookmarkStart w:id="45" w:name="_Toc185395255"/>
      <w:bookmarkStart w:id="46" w:name="_Toc247334847"/>
      <w:bookmarkStart w:id="47" w:name="_Toc237145412"/>
      <w:bookmarkStart w:id="48" w:name="_Toc212019600"/>
      <w:bookmarkStart w:id="49" w:name="_Toc225654650"/>
      <w:bookmarkStart w:id="50" w:name="_Toc238984981"/>
      <w:bookmarkStart w:id="51" w:name="_Toc286993793"/>
      <w:bookmarkStart w:id="52" w:name="_Toc283019219"/>
      <w:r>
        <w:rPr>
          <w:rFonts w:hint="eastAsia" w:ascii="仿宋" w:hAnsi="仿宋" w:eastAsia="仿宋"/>
          <w:b/>
          <w:sz w:val="24"/>
          <w:szCs w:val="24"/>
        </w:rPr>
        <w:t>合同</w:t>
      </w:r>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r>
        <w:rPr>
          <w:rFonts w:hint="eastAsia" w:ascii="仿宋" w:hAnsi="仿宋" w:eastAsia="仿宋"/>
          <w:b/>
          <w:sz w:val="24"/>
          <w:szCs w:val="24"/>
        </w:rPr>
        <w:t>生效及其他</w:t>
      </w:r>
    </w:p>
    <w:p>
      <w:pPr>
        <w:pStyle w:val="10"/>
        <w:spacing w:line="440" w:lineRule="exact"/>
        <w:ind w:firstLine="480"/>
        <w:rPr>
          <w:rFonts w:ascii="仿宋" w:hAnsi="仿宋" w:eastAsia="仿宋"/>
          <w:sz w:val="24"/>
          <w:szCs w:val="24"/>
        </w:rPr>
      </w:pPr>
      <w:r>
        <w:rPr>
          <w:rFonts w:hint="eastAsia" w:ascii="仿宋" w:hAnsi="仿宋" w:eastAsia="仿宋"/>
          <w:sz w:val="24"/>
          <w:szCs w:val="24"/>
        </w:rPr>
        <w:t>1、合同经双方法定代表人或授权委托代理人签字并加盖单位公章后生效。</w:t>
      </w:r>
    </w:p>
    <w:p>
      <w:pPr>
        <w:pStyle w:val="10"/>
        <w:spacing w:line="440" w:lineRule="exact"/>
        <w:ind w:firstLine="480"/>
        <w:rPr>
          <w:rFonts w:ascii="仿宋" w:hAnsi="仿宋" w:eastAsia="仿宋"/>
          <w:sz w:val="24"/>
          <w:szCs w:val="24"/>
        </w:rPr>
      </w:pPr>
      <w:r>
        <w:rPr>
          <w:rFonts w:hint="eastAsia" w:ascii="仿宋" w:hAnsi="仿宋" w:eastAsia="仿宋"/>
          <w:sz w:val="24"/>
          <w:szCs w:val="24"/>
        </w:rPr>
        <w:t>2、合同执行中涉及采购资金和采购内容修改或补充的，须经政府采购监管部门审批，并签书面补充协议报政府采购监督管理部门备案，方可作为主合同不可分割的一部分。</w:t>
      </w:r>
    </w:p>
    <w:p>
      <w:pPr>
        <w:pStyle w:val="10"/>
        <w:spacing w:line="440" w:lineRule="exact"/>
        <w:ind w:firstLine="480"/>
        <w:rPr>
          <w:rFonts w:ascii="仿宋" w:hAnsi="仿宋" w:eastAsia="仿宋"/>
          <w:sz w:val="24"/>
          <w:szCs w:val="24"/>
        </w:rPr>
      </w:pPr>
      <w:r>
        <w:rPr>
          <w:rFonts w:hint="eastAsia" w:ascii="仿宋" w:hAnsi="仿宋" w:eastAsia="仿宋"/>
          <w:sz w:val="24"/>
          <w:szCs w:val="24"/>
        </w:rPr>
        <w:t>3、本合同一式XX份，自双方签章之日起起效。甲方XX份，乙方XX份，财政部门备案XX份，具有同等法律效力。</w:t>
      </w:r>
    </w:p>
    <w:p>
      <w:pPr>
        <w:numPr>
          <w:ilvl w:val="0"/>
          <w:numId w:val="4"/>
        </w:numPr>
        <w:spacing w:line="440" w:lineRule="exact"/>
        <w:rPr>
          <w:rFonts w:ascii="仿宋" w:hAnsi="仿宋" w:eastAsia="仿宋"/>
          <w:b/>
          <w:sz w:val="24"/>
          <w:szCs w:val="24"/>
        </w:rPr>
      </w:pPr>
      <w:r>
        <w:rPr>
          <w:rFonts w:hint="eastAsia" w:ascii="仿宋" w:hAnsi="仿宋" w:eastAsia="仿宋"/>
          <w:b/>
          <w:sz w:val="24"/>
          <w:szCs w:val="24"/>
        </w:rPr>
        <w:t>附件</w:t>
      </w:r>
    </w:p>
    <w:p>
      <w:pPr>
        <w:pStyle w:val="10"/>
        <w:spacing w:line="440" w:lineRule="exact"/>
        <w:ind w:firstLine="480"/>
        <w:rPr>
          <w:rFonts w:ascii="仿宋" w:hAnsi="仿宋" w:eastAsia="仿宋"/>
          <w:sz w:val="24"/>
          <w:szCs w:val="24"/>
        </w:rPr>
      </w:pPr>
      <w:r>
        <w:rPr>
          <w:rFonts w:hint="eastAsia" w:ascii="仿宋" w:hAnsi="仿宋" w:eastAsia="仿宋"/>
          <w:sz w:val="24"/>
          <w:szCs w:val="24"/>
        </w:rPr>
        <w:t>1、《</w:t>
      </w:r>
      <w:r>
        <w:rPr>
          <w:rFonts w:hint="eastAsia" w:ascii="仿宋" w:hAnsi="仿宋" w:eastAsia="仿宋"/>
          <w:sz w:val="24"/>
          <w:szCs w:val="24"/>
          <w:lang w:val="en-US" w:eastAsia="zh-CN"/>
        </w:rPr>
        <w:t>询比</w:t>
      </w:r>
      <w:r>
        <w:rPr>
          <w:rFonts w:hint="eastAsia" w:ascii="仿宋" w:hAnsi="仿宋" w:eastAsia="仿宋"/>
          <w:sz w:val="24"/>
          <w:szCs w:val="24"/>
        </w:rPr>
        <w:t>文件》</w:t>
      </w:r>
    </w:p>
    <w:p>
      <w:pPr>
        <w:pStyle w:val="10"/>
        <w:spacing w:line="440" w:lineRule="exact"/>
        <w:ind w:firstLine="480"/>
        <w:rPr>
          <w:rFonts w:ascii="仿宋" w:hAnsi="仿宋" w:eastAsia="仿宋"/>
          <w:sz w:val="24"/>
          <w:szCs w:val="24"/>
        </w:rPr>
      </w:pPr>
      <w:r>
        <w:rPr>
          <w:rFonts w:hint="eastAsia" w:ascii="仿宋" w:hAnsi="仿宋" w:eastAsia="仿宋"/>
          <w:sz w:val="24"/>
          <w:szCs w:val="24"/>
        </w:rPr>
        <w:t>2、《响应文件》</w:t>
      </w:r>
    </w:p>
    <w:p>
      <w:pPr>
        <w:pStyle w:val="10"/>
        <w:spacing w:line="440" w:lineRule="exact"/>
        <w:ind w:firstLine="0" w:firstLineChars="0"/>
        <w:rPr>
          <w:rFonts w:ascii="仿宋" w:hAnsi="仿宋" w:eastAsia="仿宋"/>
          <w:sz w:val="24"/>
          <w:szCs w:val="24"/>
        </w:rPr>
      </w:pPr>
      <w:r>
        <w:rPr>
          <w:rFonts w:hint="eastAsia" w:ascii="仿宋" w:hAnsi="仿宋" w:eastAsia="仿宋"/>
          <w:sz w:val="24"/>
          <w:szCs w:val="24"/>
        </w:rPr>
        <w:t xml:space="preserve">    3、《成交通知书》</w:t>
      </w:r>
    </w:p>
    <w:p>
      <w:pPr>
        <w:pStyle w:val="10"/>
        <w:spacing w:line="440" w:lineRule="exact"/>
        <w:ind w:firstLine="480"/>
        <w:rPr>
          <w:rFonts w:ascii="仿宋" w:hAnsi="仿宋" w:eastAsia="仿宋"/>
          <w:sz w:val="24"/>
          <w:szCs w:val="24"/>
        </w:rPr>
      </w:pPr>
      <w:r>
        <w:rPr>
          <w:rFonts w:hint="eastAsia" w:ascii="仿宋" w:hAnsi="仿宋" w:eastAsia="仿宋"/>
          <w:sz w:val="24"/>
          <w:szCs w:val="24"/>
        </w:rPr>
        <w:t>4、……</w:t>
      </w:r>
    </w:p>
    <w:p>
      <w:pPr>
        <w:spacing w:line="400" w:lineRule="exact"/>
        <w:rPr>
          <w:rFonts w:ascii="仿宋" w:hAnsi="仿宋" w:eastAsia="仿宋"/>
          <w:sz w:val="24"/>
          <w:szCs w:val="24"/>
        </w:rPr>
      </w:pPr>
    </w:p>
    <w:p>
      <w:pPr>
        <w:spacing w:line="400" w:lineRule="exact"/>
        <w:ind w:firstLine="480" w:firstLineChars="200"/>
        <w:rPr>
          <w:rFonts w:ascii="仿宋" w:hAnsi="仿宋" w:eastAsia="仿宋"/>
          <w:sz w:val="24"/>
          <w:szCs w:val="24"/>
        </w:rPr>
      </w:pPr>
      <w:r>
        <w:rPr>
          <w:rFonts w:hint="eastAsia" w:ascii="仿宋" w:hAnsi="仿宋" w:eastAsia="仿宋"/>
          <w:sz w:val="24"/>
          <w:szCs w:val="24"/>
        </w:rPr>
        <w:t xml:space="preserve">甲方：   （盖章）   </w:t>
      </w:r>
      <w:r>
        <w:rPr>
          <w:rFonts w:hint="eastAsia" w:ascii="仿宋" w:hAnsi="仿宋" w:eastAsia="仿宋"/>
          <w:sz w:val="24"/>
          <w:szCs w:val="24"/>
        </w:rPr>
        <w:tab/>
      </w:r>
      <w:r>
        <w:rPr>
          <w:rFonts w:hint="eastAsia" w:ascii="仿宋" w:hAnsi="仿宋" w:eastAsia="仿宋"/>
          <w:sz w:val="24"/>
          <w:szCs w:val="24"/>
        </w:rPr>
        <w:tab/>
      </w:r>
      <w:r>
        <w:rPr>
          <w:rFonts w:hint="eastAsia" w:ascii="仿宋" w:hAnsi="仿宋" w:eastAsia="仿宋"/>
          <w:sz w:val="24"/>
          <w:szCs w:val="24"/>
        </w:rPr>
        <w:tab/>
      </w:r>
      <w:r>
        <w:rPr>
          <w:rFonts w:hint="eastAsia" w:ascii="仿宋" w:hAnsi="仿宋" w:eastAsia="仿宋"/>
          <w:sz w:val="24"/>
          <w:szCs w:val="24"/>
        </w:rPr>
        <w:t xml:space="preserve">       乙方：   （盖章）</w:t>
      </w:r>
    </w:p>
    <w:p>
      <w:pPr>
        <w:spacing w:line="400" w:lineRule="exact"/>
        <w:ind w:firstLine="480" w:firstLineChars="200"/>
        <w:rPr>
          <w:rFonts w:ascii="仿宋" w:hAnsi="仿宋" w:eastAsia="仿宋"/>
          <w:sz w:val="24"/>
          <w:szCs w:val="24"/>
        </w:rPr>
      </w:pPr>
      <w:r>
        <w:rPr>
          <w:rFonts w:hint="eastAsia" w:ascii="仿宋" w:hAnsi="仿宋" w:eastAsia="仿宋"/>
          <w:sz w:val="24"/>
          <w:szCs w:val="24"/>
        </w:rPr>
        <w:t>法定代表人（授权代表）：            法定代表人（授权代表）：</w:t>
      </w:r>
    </w:p>
    <w:p>
      <w:pPr>
        <w:spacing w:line="400" w:lineRule="exact"/>
        <w:ind w:firstLine="480" w:firstLineChars="200"/>
        <w:rPr>
          <w:rFonts w:ascii="仿宋" w:hAnsi="仿宋" w:eastAsia="仿宋"/>
          <w:sz w:val="24"/>
          <w:szCs w:val="24"/>
        </w:rPr>
      </w:pPr>
      <w:r>
        <w:rPr>
          <w:rFonts w:hint="eastAsia" w:ascii="仿宋" w:hAnsi="仿宋" w:eastAsia="仿宋"/>
          <w:sz w:val="24"/>
          <w:szCs w:val="24"/>
        </w:rPr>
        <w:t>地    址：                         地    址：</w:t>
      </w:r>
    </w:p>
    <w:p>
      <w:pPr>
        <w:spacing w:line="400" w:lineRule="exact"/>
        <w:ind w:firstLine="480" w:firstLineChars="200"/>
        <w:rPr>
          <w:rFonts w:ascii="仿宋" w:hAnsi="仿宋" w:eastAsia="仿宋"/>
          <w:sz w:val="24"/>
          <w:szCs w:val="24"/>
        </w:rPr>
      </w:pPr>
      <w:r>
        <w:rPr>
          <w:rFonts w:hint="eastAsia" w:ascii="仿宋" w:hAnsi="仿宋" w:eastAsia="仿宋"/>
          <w:sz w:val="24"/>
          <w:szCs w:val="24"/>
        </w:rPr>
        <w:t>开户银行：                         开户银行：</w:t>
      </w:r>
    </w:p>
    <w:p>
      <w:pPr>
        <w:spacing w:line="400" w:lineRule="exact"/>
        <w:ind w:firstLine="480" w:firstLineChars="200"/>
        <w:rPr>
          <w:rFonts w:ascii="仿宋" w:hAnsi="仿宋" w:eastAsia="仿宋"/>
          <w:sz w:val="24"/>
          <w:szCs w:val="24"/>
        </w:rPr>
      </w:pPr>
      <w:r>
        <w:rPr>
          <w:rFonts w:hint="eastAsia" w:ascii="仿宋" w:hAnsi="仿宋" w:eastAsia="仿宋"/>
          <w:sz w:val="24"/>
          <w:szCs w:val="24"/>
        </w:rPr>
        <w:t>账号：                             账号：</w:t>
      </w:r>
    </w:p>
    <w:p>
      <w:pPr>
        <w:spacing w:line="400" w:lineRule="exact"/>
        <w:ind w:firstLine="480" w:firstLineChars="200"/>
        <w:rPr>
          <w:rFonts w:ascii="仿宋" w:hAnsi="仿宋" w:eastAsia="仿宋"/>
          <w:sz w:val="24"/>
          <w:szCs w:val="24"/>
        </w:rPr>
      </w:pPr>
      <w:r>
        <w:rPr>
          <w:rFonts w:hint="eastAsia" w:ascii="仿宋" w:hAnsi="仿宋" w:eastAsia="仿宋"/>
          <w:sz w:val="24"/>
          <w:szCs w:val="24"/>
        </w:rPr>
        <w:t>电    话：                         电    话：</w:t>
      </w:r>
    </w:p>
    <w:p>
      <w:pPr>
        <w:spacing w:line="400" w:lineRule="exact"/>
        <w:ind w:firstLine="480" w:firstLineChars="200"/>
        <w:rPr>
          <w:rFonts w:ascii="仿宋" w:hAnsi="仿宋" w:eastAsia="仿宋"/>
          <w:b/>
          <w:sz w:val="24"/>
          <w:szCs w:val="24"/>
        </w:rPr>
      </w:pPr>
      <w:r>
        <w:rPr>
          <w:rFonts w:hint="eastAsia" w:ascii="仿宋" w:hAnsi="仿宋" w:eastAsia="仿宋"/>
          <w:sz w:val="24"/>
          <w:szCs w:val="24"/>
        </w:rPr>
        <w:t xml:space="preserve">传    真：                         传    真：签约日期：XX年XX月XX日 </w:t>
      </w:r>
      <w:r>
        <w:rPr>
          <w:rFonts w:hint="eastAsia" w:ascii="仿宋" w:hAnsi="仿宋" w:eastAsia="仿宋"/>
          <w:sz w:val="24"/>
          <w:szCs w:val="24"/>
        </w:rPr>
        <w:tab/>
      </w:r>
      <w:r>
        <w:rPr>
          <w:rFonts w:hint="eastAsia" w:ascii="仿宋" w:hAnsi="仿宋" w:eastAsia="仿宋"/>
          <w:sz w:val="24"/>
          <w:szCs w:val="24"/>
        </w:rPr>
        <w:tab/>
      </w:r>
      <w:r>
        <w:rPr>
          <w:rFonts w:hint="eastAsia" w:ascii="仿宋" w:hAnsi="仿宋" w:eastAsia="仿宋"/>
          <w:sz w:val="24"/>
          <w:szCs w:val="24"/>
        </w:rPr>
        <w:tab/>
      </w:r>
      <w:r>
        <w:rPr>
          <w:rFonts w:hint="eastAsia" w:ascii="仿宋" w:hAnsi="仿宋" w:eastAsia="仿宋"/>
          <w:sz w:val="24"/>
          <w:szCs w:val="24"/>
        </w:rPr>
        <w:t>签约日期：XX年XX月XX日</w:t>
      </w:r>
    </w:p>
    <w:p>
      <w:pPr>
        <w:pStyle w:val="2"/>
        <w:rPr>
          <w:sz w:val="32"/>
          <w:szCs w:val="40"/>
        </w:rPr>
      </w:pPr>
      <w:r>
        <w:rPr>
          <w:rFonts w:hint="eastAsia" w:ascii="仿宋" w:hAnsi="仿宋" w:eastAsia="仿宋" w:cs="仿宋"/>
          <w:b/>
          <w:sz w:val="24"/>
        </w:rPr>
        <w:t>注：其他合同专用条款在合同签订时另商签订。</w:t>
      </w:r>
    </w:p>
    <w:p/>
    <w:sectPr>
      <w:headerReference r:id="rId5" w:type="first"/>
      <w:footerReference r:id="rId8" w:type="first"/>
      <w:headerReference r:id="rId3" w:type="default"/>
      <w:footerReference r:id="rId6" w:type="default"/>
      <w:headerReference r:id="rId4" w:type="even"/>
      <w:footerReference r:id="rId7" w:type="even"/>
      <w:pgSz w:w="11906" w:h="16838"/>
      <w:pgMar w:top="1928" w:right="1531" w:bottom="1928"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script"/>
    <w:pitch w:val="default"/>
    <w:sig w:usb0="00000001" w:usb1="080E0000" w:usb2="00000000" w:usb3="00000000" w:csb0="00040000" w:csb1="00000000"/>
  </w:font>
  <w:font w:name="宋体-18030">
    <w:altName w:val="宋体"/>
    <w:panose1 w:val="02010609060101010101"/>
    <w:charset w:val="86"/>
    <w:family w:val="swiss"/>
    <w:pitch w:val="default"/>
    <w:sig w:usb0="00000000" w:usb1="00000000" w:usb2="0000001E" w:usb3="00000000" w:csb0="003C004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w:fldChar w:fldCharType="begin"/>
    </w:r>
    <w:r>
      <w:instrText xml:space="preserve">PAGE   \* MERGEFORMAT</w:instrText>
    </w:r>
    <w:r>
      <w:fldChar w:fldCharType="separate"/>
    </w:r>
    <w:r>
      <w:rPr>
        <w:lang w:val="zh-CN"/>
      </w:rPr>
      <w:t>32</w:t>
    </w:r>
    <w:r>
      <w:rPr>
        <w:lang w:val="zh-CN"/>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8507CA"/>
    <w:multiLevelType w:val="singleLevel"/>
    <w:tmpl w:val="938507CA"/>
    <w:lvl w:ilvl="0" w:tentative="0">
      <w:start w:val="1"/>
      <w:numFmt w:val="decimal"/>
      <w:lvlText w:val="%1."/>
      <w:lvlJc w:val="left"/>
      <w:pPr>
        <w:tabs>
          <w:tab w:val="left" w:pos="312"/>
        </w:tabs>
      </w:pPr>
    </w:lvl>
  </w:abstractNum>
  <w:abstractNum w:abstractNumId="1">
    <w:nsid w:val="1D9C2199"/>
    <w:multiLevelType w:val="multilevel"/>
    <w:tmpl w:val="1D9C2199"/>
    <w:lvl w:ilvl="0" w:tentative="0">
      <w:start w:val="1"/>
      <w:numFmt w:val="chineseCountingThousand"/>
      <w:suff w:val="nothing"/>
      <w:lvlText w:val="(%1)"/>
      <w:lvlJc w:val="left"/>
      <w:pPr>
        <w:ind w:left="420" w:hanging="420"/>
      </w:pPr>
      <w:rPr>
        <w:rFonts w:hint="eastAsia"/>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C2C4B8D"/>
    <w:multiLevelType w:val="singleLevel"/>
    <w:tmpl w:val="2C2C4B8D"/>
    <w:lvl w:ilvl="0" w:tentative="0">
      <w:start w:val="1"/>
      <w:numFmt w:val="japaneseCounting"/>
      <w:lvlText w:val="第%1条"/>
      <w:lvlJc w:val="left"/>
      <w:pPr>
        <w:tabs>
          <w:tab w:val="left" w:pos="1521"/>
        </w:tabs>
        <w:ind w:left="1521" w:hanging="1095"/>
      </w:pPr>
    </w:lvl>
  </w:abstractNum>
  <w:abstractNum w:abstractNumId="3">
    <w:nsid w:val="4B1C8A1F"/>
    <w:multiLevelType w:val="singleLevel"/>
    <w:tmpl w:val="4B1C8A1F"/>
    <w:lvl w:ilvl="0" w:tentative="0">
      <w:start w:val="1"/>
      <w:numFmt w:val="decimal"/>
      <w:lvlText w:val="%1."/>
      <w:lvlJc w:val="left"/>
      <w:pPr>
        <w:tabs>
          <w:tab w:val="left" w:pos="312"/>
        </w:tabs>
      </w:pPr>
    </w:lvl>
  </w:abstractNum>
  <w:abstractNum w:abstractNumId="4">
    <w:nsid w:val="59BBB06B"/>
    <w:multiLevelType w:val="singleLevel"/>
    <w:tmpl w:val="59BBB06B"/>
    <w:lvl w:ilvl="0" w:tentative="0">
      <w:start w:val="1"/>
      <w:numFmt w:val="chineseCounting"/>
      <w:suff w:val="nothing"/>
      <w:lvlText w:val="%1、"/>
      <w:lvlJc w:val="left"/>
    </w:lvl>
  </w:abstractNum>
  <w:num w:numId="1">
    <w:abstractNumId w:val="4"/>
  </w:num>
  <w:num w:numId="2">
    <w:abstractNumId w:val="3"/>
  </w:num>
  <w:num w:numId="3">
    <w:abstractNumId w:val="0"/>
  </w:num>
  <w:num w:numId="4">
    <w:abstractNumId w:val="2"/>
    <w:lvlOverride w:ilvl="0">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1A6623"/>
    <w:rsid w:val="0F1A6623"/>
    <w:rsid w:val="4D24634E"/>
    <w:rsid w:val="5BCB4448"/>
    <w:rsid w:val="60950B78"/>
    <w:rsid w:val="6CF51B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style>
  <w:style w:type="paragraph" w:styleId="3">
    <w:name w:val="Body Text First Indent"/>
    <w:basedOn w:val="2"/>
    <w:qFormat/>
    <w:uiPriority w:val="0"/>
    <w:pPr>
      <w:widowControl w:val="0"/>
      <w:ind w:firstLine="420" w:firstLineChars="100"/>
      <w:jc w:val="both"/>
    </w:pPr>
    <w:rPr>
      <w:rFonts w:ascii="宋体"/>
      <w:sz w:val="34"/>
      <w:szCs w:val="22"/>
    </w:rPr>
  </w:style>
  <w:style w:type="paragraph" w:styleId="4">
    <w:name w:val="Body Text Indent 2"/>
    <w:basedOn w:val="1"/>
    <w:qFormat/>
    <w:uiPriority w:val="0"/>
    <w:pPr>
      <w:spacing w:after="120" w:line="480" w:lineRule="auto"/>
      <w:ind w:left="420" w:leftChars="200"/>
    </w:pPr>
    <w:rPr>
      <w:rFonts w:ascii="Calibri" w:hAnsi="Calibri"/>
      <w:kern w:val="0"/>
      <w:sz w:val="20"/>
      <w:szCs w:val="20"/>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7">
    <w:name w:val="Title"/>
    <w:basedOn w:val="1"/>
    <w:next w:val="1"/>
    <w:qFormat/>
    <w:uiPriority w:val="0"/>
    <w:pPr>
      <w:spacing w:before="240" w:after="60"/>
      <w:jc w:val="center"/>
      <w:outlineLvl w:val="0"/>
    </w:pPr>
    <w:rPr>
      <w:rFonts w:ascii="Cambria" w:hAnsi="Cambria"/>
      <w:b/>
      <w:bCs/>
      <w:kern w:val="2"/>
      <w:sz w:val="32"/>
      <w:szCs w:val="32"/>
    </w:rPr>
  </w:style>
  <w:style w:type="paragraph" w:customStyle="1" w:styleId="10">
    <w:name w:val="_Style 1"/>
    <w:basedOn w:val="1"/>
    <w:qFormat/>
    <w:uiPriority w:val="34"/>
    <w:pPr>
      <w:ind w:firstLine="420" w:firstLineChars="200"/>
    </w:pPr>
    <w:rPr>
      <w:rFonts w:ascii="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2021-01-21T06:17:00Z</dcterms:created>
  <dc:creator>彭羚峰</dc:creator>
  <cp:lastModifiedBy>彭羚峰</cp:lastModifiedBy>
  <dcterms:modified xsi:type="dcterms:W3CDTF">2021-01-21T07:25:53Z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